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0" w:rsidRPr="006116AF" w:rsidRDefault="00253B90" w:rsidP="00253B90">
      <w:pPr>
        <w:keepNext/>
        <w:keepLines/>
        <w:spacing w:after="176" w:line="27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b/>
        </w:rPr>
        <w:t>Прочитайте отрывок из  стать</w:t>
      </w:r>
      <w:bookmarkStart w:id="0" w:name="bookmark1"/>
      <w:r>
        <w:rPr>
          <w:rStyle w:val="22"/>
          <w:b/>
        </w:rPr>
        <w:t>и</w:t>
      </w:r>
      <w:r w:rsidRPr="00253B90">
        <w:rPr>
          <w:rFonts w:ascii="Times New Roman" w:hAnsi="Times New Roman" w:cs="Times New Roman"/>
          <w:sz w:val="24"/>
          <w:szCs w:val="24"/>
        </w:rPr>
        <w:t xml:space="preserve"> </w:t>
      </w:r>
      <w:r w:rsidRPr="00253B90">
        <w:rPr>
          <w:rFonts w:ascii="Times New Roman" w:hAnsi="Times New Roman" w:cs="Times New Roman"/>
          <w:b/>
          <w:i/>
          <w:sz w:val="24"/>
          <w:szCs w:val="24"/>
        </w:rPr>
        <w:t>В. О. Ключевск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</w:p>
    <w:p w:rsidR="0018761B" w:rsidRDefault="0018761B" w:rsidP="00436232">
      <w:pPr>
        <w:pStyle w:val="21"/>
        <w:shd w:val="clear" w:color="auto" w:fill="auto"/>
        <w:spacing w:before="0" w:line="240" w:lineRule="exact"/>
        <w:ind w:right="60" w:firstLine="0"/>
        <w:rPr>
          <w:rStyle w:val="22"/>
          <w:b/>
        </w:rPr>
      </w:pPr>
    </w:p>
    <w:p w:rsidR="006116AF" w:rsidRPr="006116AF" w:rsidRDefault="00253B90" w:rsidP="006116AF">
      <w:pPr>
        <w:ind w:left="180" w:right="60"/>
        <w:rPr>
          <w:rFonts w:ascii="Times New Roman" w:hAnsi="Times New Roman" w:cs="Times New Roman"/>
          <w:sz w:val="24"/>
          <w:szCs w:val="24"/>
        </w:rPr>
      </w:pPr>
      <w:r w:rsidRPr="006116AF">
        <w:rPr>
          <w:rFonts w:ascii="Times New Roman" w:hAnsi="Times New Roman" w:cs="Times New Roman"/>
          <w:sz w:val="24"/>
          <w:szCs w:val="24"/>
        </w:rPr>
        <w:t xml:space="preserve"> </w:t>
      </w:r>
      <w:r w:rsidR="006116AF" w:rsidRPr="006116AF">
        <w:rPr>
          <w:rFonts w:ascii="Times New Roman" w:hAnsi="Times New Roman" w:cs="Times New Roman"/>
          <w:sz w:val="24"/>
          <w:szCs w:val="24"/>
        </w:rPr>
        <w:t>«Недоросль» включается в состав учебной хре</w:t>
      </w:r>
      <w:r w:rsidR="006116AF" w:rsidRPr="006116AF">
        <w:rPr>
          <w:rFonts w:ascii="Times New Roman" w:hAnsi="Times New Roman" w:cs="Times New Roman"/>
          <w:sz w:val="24"/>
          <w:szCs w:val="24"/>
        </w:rPr>
        <w:softHyphen/>
        <w:t>стоматии русской литературы и не снят еще с теат</w:t>
      </w:r>
      <w:r w:rsidR="006116AF" w:rsidRPr="006116AF">
        <w:rPr>
          <w:rFonts w:ascii="Times New Roman" w:hAnsi="Times New Roman" w:cs="Times New Roman"/>
          <w:sz w:val="24"/>
          <w:szCs w:val="24"/>
        </w:rPr>
        <w:softHyphen/>
        <w:t>рального репертуара. Его обыкновенно дают в зим</w:t>
      </w:r>
      <w:r w:rsidR="006116AF" w:rsidRPr="006116AF">
        <w:rPr>
          <w:rFonts w:ascii="Times New Roman" w:hAnsi="Times New Roman" w:cs="Times New Roman"/>
          <w:sz w:val="24"/>
          <w:szCs w:val="24"/>
        </w:rPr>
        <w:softHyphen/>
        <w:t>нее каникулярное время, и, когда он появляется на афише, взрослые говорят: это — спектакль для гим</w:t>
      </w:r>
      <w:r w:rsidR="006116AF" w:rsidRPr="006116AF">
        <w:rPr>
          <w:rFonts w:ascii="Times New Roman" w:hAnsi="Times New Roman" w:cs="Times New Roman"/>
          <w:sz w:val="24"/>
          <w:szCs w:val="24"/>
        </w:rPr>
        <w:softHyphen/>
        <w:t>назистов и гимназисток...</w:t>
      </w:r>
    </w:p>
    <w:p w:rsidR="006116AF" w:rsidRPr="006116AF" w:rsidRDefault="006116AF" w:rsidP="006116AF">
      <w:pPr>
        <w:ind w:left="180" w:right="60"/>
        <w:rPr>
          <w:rFonts w:ascii="Times New Roman" w:hAnsi="Times New Roman" w:cs="Times New Roman"/>
          <w:sz w:val="24"/>
          <w:szCs w:val="24"/>
        </w:rPr>
      </w:pPr>
      <w:r w:rsidRPr="006116AF">
        <w:rPr>
          <w:rFonts w:ascii="Times New Roman" w:hAnsi="Times New Roman" w:cs="Times New Roman"/>
          <w:sz w:val="24"/>
          <w:szCs w:val="24"/>
        </w:rPr>
        <w:t>По мысли автора, он &lt;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и дол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жен рассуждать</w:t>
      </w:r>
      <w:r w:rsidRPr="006116AF">
        <w:rPr>
          <w:rStyle w:val="105pt0"/>
          <w:rFonts w:eastAsia="Century Schoolbook"/>
          <w:sz w:val="24"/>
          <w:szCs w:val="24"/>
        </w:rPr>
        <w:t xml:space="preserve"> по</w:t>
      </w:r>
      <w:r w:rsidRPr="006116AF">
        <w:rPr>
          <w:rFonts w:ascii="Times New Roman" w:hAnsi="Times New Roman" w:cs="Times New Roman"/>
          <w:sz w:val="24"/>
          <w:szCs w:val="24"/>
        </w:rPr>
        <w:t>-дурацки...</w:t>
      </w:r>
      <w:proofErr w:type="gramStart"/>
      <w:r w:rsidRPr="00611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16AF">
        <w:rPr>
          <w:rFonts w:ascii="Times New Roman" w:hAnsi="Times New Roman" w:cs="Times New Roman"/>
          <w:sz w:val="24"/>
          <w:szCs w:val="24"/>
        </w:rPr>
        <w:t xml:space="preserve">Однако на </w:t>
      </w:r>
      <w:r>
        <w:rPr>
          <w:rFonts w:ascii="Times New Roman" w:hAnsi="Times New Roman" w:cs="Times New Roman"/>
          <w:sz w:val="24"/>
          <w:szCs w:val="24"/>
        </w:rPr>
        <w:t xml:space="preserve">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</w:t>
      </w:r>
      <w:r w:rsidRPr="006116AF">
        <w:rPr>
          <w:rFonts w:ascii="Times New Roman" w:hAnsi="Times New Roman" w:cs="Times New Roman"/>
          <w:sz w:val="24"/>
          <w:szCs w:val="24"/>
        </w:rPr>
        <w:t>рофан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размышляет по-своему находчиво и умно, только — недобросовестно и потому иногда невпо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пад, размышляет не с целью узнать истину или найти прямой путь для своих поступков, а чтобы только вывернуться из одной неприятности, и пото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му тотчас попадает в другую, чем и наказывает сам себя за софистическое коварство своей мысли. Это самонаказание и вызывает вполне заслуженный смех...</w:t>
      </w:r>
    </w:p>
    <w:p w:rsidR="006116AF" w:rsidRPr="006116AF" w:rsidRDefault="006116AF" w:rsidP="006116AF">
      <w:pPr>
        <w:ind w:left="180" w:right="60"/>
        <w:rPr>
          <w:rFonts w:ascii="Times New Roman" w:hAnsi="Times New Roman" w:cs="Times New Roman"/>
          <w:sz w:val="24"/>
          <w:szCs w:val="24"/>
        </w:rPr>
      </w:pPr>
      <w:r w:rsidRPr="006116AF">
        <w:rPr>
          <w:rFonts w:ascii="Times New Roman" w:hAnsi="Times New Roman" w:cs="Times New Roman"/>
          <w:sz w:val="24"/>
          <w:szCs w:val="24"/>
        </w:rPr>
        <w:t xml:space="preserve">Для взрослых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вовсе не </w:t>
      </w:r>
      <w:proofErr w:type="gramStart"/>
      <w:r w:rsidRPr="006116AF">
        <w:rPr>
          <w:rFonts w:ascii="Times New Roman" w:hAnsi="Times New Roman" w:cs="Times New Roman"/>
          <w:sz w:val="24"/>
          <w:szCs w:val="24"/>
        </w:rPr>
        <w:t>смешон</w:t>
      </w:r>
      <w:proofErr w:type="gramEnd"/>
      <w:r w:rsidRPr="006116AF">
        <w:rPr>
          <w:rFonts w:ascii="Times New Roman" w:hAnsi="Times New Roman" w:cs="Times New Roman"/>
          <w:sz w:val="24"/>
          <w:szCs w:val="24"/>
        </w:rPr>
        <w:t xml:space="preserve">; по крайней мере, над ним очень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опасйо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смеяться, ибо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митрофановская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порода мстит своей плодовито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стью...</w:t>
      </w:r>
    </w:p>
    <w:p w:rsidR="006116AF" w:rsidRPr="006116AF" w:rsidRDefault="006116AF" w:rsidP="006116AF">
      <w:pPr>
        <w:ind w:left="180" w:right="60"/>
        <w:rPr>
          <w:rFonts w:ascii="Times New Roman" w:hAnsi="Times New Roman" w:cs="Times New Roman"/>
          <w:sz w:val="24"/>
          <w:szCs w:val="24"/>
        </w:rPr>
      </w:pPr>
      <w:r w:rsidRPr="006116AF">
        <w:rPr>
          <w:rFonts w:ascii="Times New Roman" w:hAnsi="Times New Roman" w:cs="Times New Roman"/>
          <w:sz w:val="24"/>
          <w:szCs w:val="24"/>
        </w:rPr>
        <w:t xml:space="preserve">В комедии есть группа фигур,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предводительству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емая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дядей Стародумом. Они выделяются из коми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ческого персонала пьесы: это — благородные и про</w:t>
      </w:r>
      <w:r w:rsidRPr="006116AF">
        <w:rPr>
          <w:rFonts w:ascii="Times New Roman" w:hAnsi="Times New Roman" w:cs="Times New Roman"/>
          <w:sz w:val="24"/>
          <w:szCs w:val="24"/>
        </w:rPr>
        <w:softHyphen/>
        <w:t xml:space="preserve">свещенные резонеры, академики добродетели. Они не столько действующие лица драмы, сколько ее моральная обстановка: они поставлены около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6116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16A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6116AF">
        <w:rPr>
          <w:rFonts w:ascii="Times New Roman" w:hAnsi="Times New Roman" w:cs="Times New Roman"/>
          <w:sz w:val="24"/>
          <w:szCs w:val="24"/>
        </w:rPr>
        <w:t>ствующих</w:t>
      </w:r>
      <w:proofErr w:type="spellEnd"/>
      <w:r w:rsidRPr="006116AF">
        <w:rPr>
          <w:rFonts w:ascii="Times New Roman" w:hAnsi="Times New Roman" w:cs="Times New Roman"/>
          <w:sz w:val="24"/>
          <w:szCs w:val="24"/>
        </w:rPr>
        <w:t xml:space="preserve"> яиц, чтобы своим светлым контрастом резче оттенить их темные физиономии... Правда, </w:t>
      </w:r>
      <w:proofErr w:type="gramStart"/>
      <w:r w:rsidRPr="006116AF">
        <w:rPr>
          <w:rFonts w:ascii="Times New Roman" w:hAnsi="Times New Roman" w:cs="Times New Roman"/>
          <w:sz w:val="24"/>
          <w:szCs w:val="24"/>
        </w:rPr>
        <w:t>Старо дум</w:t>
      </w:r>
      <w:proofErr w:type="gramEnd"/>
      <w:r w:rsidRPr="006116AF">
        <w:rPr>
          <w:rFonts w:ascii="Times New Roman" w:hAnsi="Times New Roman" w:cs="Times New Roman"/>
          <w:sz w:val="24"/>
          <w:szCs w:val="24"/>
        </w:rPr>
        <w:t>, Милон, Прав дин, Софья не столько жи</w:t>
      </w:r>
      <w:r w:rsidRPr="006116AF">
        <w:rPr>
          <w:rFonts w:ascii="Times New Roman" w:hAnsi="Times New Roman" w:cs="Times New Roman"/>
          <w:sz w:val="24"/>
          <w:szCs w:val="24"/>
        </w:rPr>
        <w:softHyphen/>
        <w:t>вые лица, сколько моралистические манекены; но ведь и их действительные подлинники были не живее своих драматических снимков...</w:t>
      </w:r>
    </w:p>
    <w:p w:rsidR="0018761B" w:rsidRPr="006116AF" w:rsidRDefault="006116AF" w:rsidP="006116AF">
      <w:pPr>
        <w:spacing w:after="76"/>
        <w:ind w:left="180" w:right="60"/>
        <w:rPr>
          <w:rFonts w:ascii="Times New Roman" w:hAnsi="Times New Roman" w:cs="Times New Roman"/>
          <w:sz w:val="24"/>
          <w:szCs w:val="24"/>
        </w:rPr>
      </w:pPr>
      <w:r w:rsidRPr="006116AF">
        <w:rPr>
          <w:rFonts w:ascii="Times New Roman" w:hAnsi="Times New Roman" w:cs="Times New Roman"/>
          <w:sz w:val="24"/>
          <w:szCs w:val="24"/>
        </w:rPr>
        <w:t>Фонвизин взял героев «Недоросля» прямо из житейского омута, и взял, в чем застал, без всяких культурных покрытий, да так и поставил их на сцену со всей неурядицей их отношений, со все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18761B" w:rsidRPr="006116AF">
        <w:rPr>
          <w:rStyle w:val="1"/>
          <w:rFonts w:ascii="Times New Roman" w:hAnsi="Times New Roman" w:cs="Times New Roman"/>
        </w:rPr>
        <w:t>содомом их неприбранных</w:t>
      </w:r>
      <w:r w:rsidR="0018761B" w:rsidRPr="006116AF">
        <w:rPr>
          <w:rStyle w:val="-1pt"/>
          <w:rFonts w:ascii="Times New Roman" w:hAnsi="Times New Roman" w:cs="Times New Roman"/>
        </w:rPr>
        <w:t xml:space="preserve"> </w:t>
      </w:r>
      <w:proofErr w:type="gramStart"/>
      <w:r w:rsidR="0018761B" w:rsidRPr="006116AF">
        <w:rPr>
          <w:rStyle w:val="-1pt"/>
          <w:rFonts w:ascii="Times New Roman" w:hAnsi="Times New Roman" w:cs="Times New Roman"/>
        </w:rPr>
        <w:t>инстинктов ж</w:t>
      </w:r>
      <w:proofErr w:type="gramEnd"/>
      <w:r w:rsidR="0018761B" w:rsidRPr="006116AF">
        <w:rPr>
          <w:rStyle w:val="-1pt"/>
          <w:rFonts w:ascii="Times New Roman" w:hAnsi="Times New Roman" w:cs="Times New Roman"/>
        </w:rPr>
        <w:t xml:space="preserve"> </w:t>
      </w:r>
      <w:r w:rsidR="0018761B" w:rsidRPr="006116AF">
        <w:rPr>
          <w:rStyle w:val="1"/>
          <w:rFonts w:ascii="Times New Roman" w:hAnsi="Times New Roman" w:cs="Times New Roman"/>
        </w:rPr>
        <w:t>сов... Глупость, коварство, злость, прес</w:t>
      </w:r>
      <w:r w:rsidR="00A50270" w:rsidRPr="006116AF">
        <w:rPr>
          <w:rStyle w:val="1"/>
          <w:rFonts w:ascii="Times New Roman" w:hAnsi="Times New Roman" w:cs="Times New Roman"/>
        </w:rPr>
        <w:t>тупление вов</w:t>
      </w:r>
      <w:r w:rsidR="0018761B" w:rsidRPr="006116AF">
        <w:rPr>
          <w:rStyle w:val="1"/>
          <w:rFonts w:ascii="Times New Roman" w:hAnsi="Times New Roman" w:cs="Times New Roman"/>
        </w:rPr>
        <w:t>се не смешны сами по себе;</w:t>
      </w:r>
      <w:r w:rsidR="0018761B" w:rsidRPr="006116AF">
        <w:rPr>
          <w:rStyle w:val="-1pt"/>
          <w:rFonts w:ascii="Times New Roman" w:hAnsi="Times New Roman" w:cs="Times New Roman"/>
        </w:rPr>
        <w:t xml:space="preserve"> смешно</w:t>
      </w:r>
      <w:r w:rsidR="00A50270" w:rsidRPr="006116AF">
        <w:rPr>
          <w:rStyle w:val="-1pt"/>
          <w:rFonts w:ascii="Times New Roman" w:hAnsi="Times New Roman" w:cs="Times New Roman"/>
        </w:rPr>
        <w:t xml:space="preserve"> только  глупое </w:t>
      </w:r>
      <w:r w:rsidR="0018761B" w:rsidRPr="006116AF">
        <w:rPr>
          <w:rStyle w:val="1"/>
          <w:rFonts w:ascii="Times New Roman" w:hAnsi="Times New Roman" w:cs="Times New Roman"/>
        </w:rPr>
        <w:t>коварство, попавшееся в собственные</w:t>
      </w:r>
      <w:r w:rsidR="00A50270" w:rsidRPr="006116AF">
        <w:rPr>
          <w:rStyle w:val="-1pt"/>
          <w:rFonts w:ascii="Times New Roman" w:hAnsi="Times New Roman" w:cs="Times New Roman"/>
        </w:rPr>
        <w:t xml:space="preserve"> сети,</w:t>
      </w:r>
      <w:r w:rsidR="0018761B" w:rsidRPr="006116AF">
        <w:rPr>
          <w:rStyle w:val="-1pt"/>
          <w:rFonts w:ascii="Times New Roman" w:hAnsi="Times New Roman" w:cs="Times New Roman"/>
        </w:rPr>
        <w:t xml:space="preserve"> </w:t>
      </w:r>
      <w:r w:rsidR="0018761B" w:rsidRPr="006116AF">
        <w:rPr>
          <w:rStyle w:val="1"/>
          <w:rFonts w:ascii="Times New Roman" w:hAnsi="Times New Roman" w:cs="Times New Roman"/>
        </w:rPr>
        <w:t>злобная глупость, обманувшая</w:t>
      </w:r>
      <w:r w:rsidR="00A50270" w:rsidRPr="006116AF">
        <w:rPr>
          <w:rStyle w:val="-1pt"/>
          <w:rFonts w:ascii="Times New Roman" w:hAnsi="Times New Roman" w:cs="Times New Roman"/>
        </w:rPr>
        <w:t xml:space="preserve"> сама себя  и никому </w:t>
      </w:r>
      <w:r w:rsidR="0018761B" w:rsidRPr="006116AF">
        <w:rPr>
          <w:rStyle w:val="-1pt"/>
          <w:rFonts w:ascii="Times New Roman" w:hAnsi="Times New Roman" w:cs="Times New Roman"/>
        </w:rPr>
        <w:t xml:space="preserve"> </w:t>
      </w:r>
      <w:r w:rsidR="0018761B" w:rsidRPr="006116AF">
        <w:rPr>
          <w:rStyle w:val="1"/>
          <w:rFonts w:ascii="Times New Roman" w:hAnsi="Times New Roman" w:cs="Times New Roman"/>
        </w:rPr>
        <w:t>не причинившая задуманного зла. «Не</w:t>
      </w:r>
      <w:r w:rsidR="00A50270" w:rsidRPr="006116AF">
        <w:rPr>
          <w:rStyle w:val="1"/>
          <w:rFonts w:ascii="Times New Roman" w:hAnsi="Times New Roman" w:cs="Times New Roman"/>
        </w:rPr>
        <w:t>доросль» - к</w:t>
      </w:r>
      <w:r w:rsidR="0018761B" w:rsidRPr="006116AF">
        <w:rPr>
          <w:rStyle w:val="1"/>
          <w:rFonts w:ascii="Times New Roman" w:hAnsi="Times New Roman" w:cs="Times New Roman"/>
        </w:rPr>
        <w:t>омедия не лиц, а положений.</w:t>
      </w:r>
    </w:p>
    <w:p w:rsidR="0018761B" w:rsidRPr="006116AF" w:rsidRDefault="0018761B" w:rsidP="00253B90">
      <w:pPr>
        <w:pStyle w:val="2"/>
        <w:shd w:val="clear" w:color="auto" w:fill="auto"/>
        <w:spacing w:line="276" w:lineRule="auto"/>
        <w:ind w:left="40" w:right="500" w:firstLine="280"/>
        <w:rPr>
          <w:rFonts w:ascii="Times New Roman" w:hAnsi="Times New Roman" w:cs="Times New Roman"/>
        </w:rPr>
      </w:pPr>
      <w:r w:rsidRPr="006116AF">
        <w:rPr>
          <w:rStyle w:val="1"/>
          <w:rFonts w:ascii="Times New Roman" w:hAnsi="Times New Roman" w:cs="Times New Roman"/>
        </w:rPr>
        <w:t>...Сила впечатления в том, что оно</w:t>
      </w:r>
      <w:r w:rsidR="00A50270" w:rsidRPr="006116AF">
        <w:rPr>
          <w:rStyle w:val="1"/>
          <w:rFonts w:ascii="Times New Roman" w:hAnsi="Times New Roman" w:cs="Times New Roman"/>
        </w:rPr>
        <w:t xml:space="preserve"> составляется </w:t>
      </w:r>
      <w:r w:rsidRPr="006116AF">
        <w:rPr>
          <w:rStyle w:val="1"/>
          <w:rFonts w:ascii="Times New Roman" w:hAnsi="Times New Roman" w:cs="Times New Roman"/>
        </w:rPr>
        <w:t xml:space="preserve">из двух противоположных элементов: </w:t>
      </w:r>
      <w:r w:rsidR="00A50270" w:rsidRPr="006116AF">
        <w:rPr>
          <w:rStyle w:val="1"/>
          <w:rFonts w:ascii="Times New Roman" w:hAnsi="Times New Roman" w:cs="Times New Roman"/>
        </w:rPr>
        <w:t>смех в теат</w:t>
      </w:r>
      <w:r w:rsidRPr="006116AF">
        <w:rPr>
          <w:rStyle w:val="1"/>
          <w:rFonts w:ascii="Times New Roman" w:hAnsi="Times New Roman" w:cs="Times New Roman"/>
        </w:rPr>
        <w:t xml:space="preserve">ре сменяется тяжелым раздумьем по </w:t>
      </w:r>
      <w:r w:rsidR="00A50270" w:rsidRPr="006116AF">
        <w:rPr>
          <w:rStyle w:val="1"/>
          <w:rFonts w:ascii="Times New Roman" w:hAnsi="Times New Roman" w:cs="Times New Roman"/>
        </w:rPr>
        <w:t xml:space="preserve">выходе из </w:t>
      </w:r>
      <w:r w:rsidRPr="006116AF">
        <w:rPr>
          <w:rStyle w:val="1"/>
          <w:rFonts w:ascii="Times New Roman" w:hAnsi="Times New Roman" w:cs="Times New Roman"/>
        </w:rPr>
        <w:t>него...</w:t>
      </w:r>
    </w:p>
    <w:p w:rsidR="0018761B" w:rsidRPr="006116AF" w:rsidRDefault="0018761B" w:rsidP="00253B90">
      <w:pPr>
        <w:pStyle w:val="2"/>
        <w:shd w:val="clear" w:color="auto" w:fill="auto"/>
        <w:spacing w:line="276" w:lineRule="auto"/>
        <w:ind w:left="40" w:right="60" w:firstLine="280"/>
        <w:rPr>
          <w:rFonts w:ascii="Times New Roman" w:hAnsi="Times New Roman" w:cs="Times New Roman"/>
        </w:rPr>
      </w:pPr>
      <w:r w:rsidRPr="006116AF">
        <w:rPr>
          <w:rStyle w:val="1"/>
          <w:rFonts w:ascii="Times New Roman" w:hAnsi="Times New Roman" w:cs="Times New Roman"/>
        </w:rPr>
        <w:t xml:space="preserve">...Рассудок, совесть, честь, стыд, </w:t>
      </w:r>
      <w:r w:rsidR="00A50270" w:rsidRPr="006116AF">
        <w:rPr>
          <w:rStyle w:val="1"/>
          <w:rFonts w:ascii="Times New Roman" w:hAnsi="Times New Roman" w:cs="Times New Roman"/>
        </w:rPr>
        <w:t xml:space="preserve">приличие, страх </w:t>
      </w:r>
      <w:r w:rsidRPr="006116AF">
        <w:rPr>
          <w:rStyle w:val="1"/>
          <w:rFonts w:ascii="Times New Roman" w:hAnsi="Times New Roman" w:cs="Times New Roman"/>
        </w:rPr>
        <w:t xml:space="preserve"> Божий и человеческий — все основы</w:t>
      </w:r>
      <w:r w:rsidR="00A50270" w:rsidRPr="006116AF">
        <w:rPr>
          <w:rStyle w:val="1"/>
          <w:rFonts w:ascii="Times New Roman" w:hAnsi="Times New Roman" w:cs="Times New Roman"/>
        </w:rPr>
        <w:t xml:space="preserve"> и секреты об</w:t>
      </w:r>
      <w:r w:rsidRPr="006116AF">
        <w:rPr>
          <w:rStyle w:val="1"/>
          <w:rFonts w:ascii="Times New Roman" w:hAnsi="Times New Roman" w:cs="Times New Roman"/>
        </w:rPr>
        <w:t>щественного</w:t>
      </w:r>
      <w:r w:rsidR="00A50270" w:rsidRPr="006116AF">
        <w:rPr>
          <w:rStyle w:val="1"/>
          <w:rFonts w:ascii="Times New Roman" w:hAnsi="Times New Roman" w:cs="Times New Roman"/>
        </w:rPr>
        <w:t xml:space="preserve"> порядка г</w:t>
      </w:r>
      <w:r w:rsidRPr="006116AF">
        <w:rPr>
          <w:rStyle w:val="1"/>
          <w:rFonts w:ascii="Times New Roman" w:hAnsi="Times New Roman" w:cs="Times New Roman"/>
        </w:rPr>
        <w:t xml:space="preserve">орят в этом </w:t>
      </w:r>
      <w:proofErr w:type="spellStart"/>
      <w:r w:rsidRPr="006116AF">
        <w:rPr>
          <w:rStyle w:val="1"/>
          <w:rFonts w:ascii="Times New Roman" w:hAnsi="Times New Roman" w:cs="Times New Roman"/>
        </w:rPr>
        <w:t>скотининском</w:t>
      </w:r>
      <w:proofErr w:type="spellEnd"/>
      <w:r w:rsidRPr="006116AF">
        <w:rPr>
          <w:rStyle w:val="1"/>
          <w:rFonts w:ascii="Times New Roman" w:hAnsi="Times New Roman" w:cs="Times New Roman"/>
        </w:rPr>
        <w:t xml:space="preserve"> аду, где черт — сама</w:t>
      </w:r>
      <w:r w:rsidR="00A50270" w:rsidRPr="006116AF">
        <w:rPr>
          <w:rStyle w:val="-1pt"/>
          <w:rFonts w:ascii="Times New Roman" w:hAnsi="Times New Roman" w:cs="Times New Roman"/>
        </w:rPr>
        <w:t xml:space="preserve"> хозяйка как, </w:t>
      </w:r>
      <w:r w:rsidRPr="006116AF">
        <w:rPr>
          <w:rStyle w:val="-1pt"/>
          <w:rFonts w:ascii="Times New Roman" w:hAnsi="Times New Roman" w:cs="Times New Roman"/>
        </w:rPr>
        <w:t xml:space="preserve"> </w:t>
      </w:r>
      <w:r w:rsidRPr="006116AF">
        <w:rPr>
          <w:rStyle w:val="1"/>
          <w:rFonts w:ascii="Times New Roman" w:hAnsi="Times New Roman" w:cs="Times New Roman"/>
        </w:rPr>
        <w:t>назы</w:t>
      </w:r>
      <w:r w:rsidR="00A50270" w:rsidRPr="006116AF">
        <w:rPr>
          <w:rStyle w:val="1"/>
          <w:rFonts w:ascii="Times New Roman" w:hAnsi="Times New Roman" w:cs="Times New Roman"/>
        </w:rPr>
        <w:t>вает ее Стародум, и когда она попал</w:t>
      </w:r>
      <w:r w:rsidRPr="006116AF">
        <w:rPr>
          <w:rStyle w:val="1"/>
          <w:rFonts w:ascii="Times New Roman" w:hAnsi="Times New Roman" w:cs="Times New Roman"/>
        </w:rPr>
        <w:t>ась,</w:t>
      </w:r>
      <w:r w:rsidR="00A50270" w:rsidRPr="006116AF">
        <w:rPr>
          <w:rStyle w:val="1"/>
          <w:rFonts w:ascii="Times New Roman" w:hAnsi="Times New Roman" w:cs="Times New Roman"/>
        </w:rPr>
        <w:t xml:space="preserve"> когда вся ее нечестивая паутина</w:t>
      </w:r>
      <w:r w:rsidRPr="006116AF">
        <w:rPr>
          <w:rStyle w:val="1"/>
          <w:rFonts w:ascii="Times New Roman" w:hAnsi="Times New Roman" w:cs="Times New Roman"/>
        </w:rPr>
        <w:t xml:space="preserve"> была метлой закона, она, бросившись </w:t>
      </w:r>
      <w:r w:rsidR="00A50270" w:rsidRPr="006116AF">
        <w:rPr>
          <w:rStyle w:val="1"/>
          <w:rFonts w:ascii="Times New Roman" w:hAnsi="Times New Roman" w:cs="Times New Roman"/>
        </w:rPr>
        <w:t xml:space="preserve">на колени перед </w:t>
      </w:r>
      <w:r w:rsidRPr="006116AF">
        <w:rPr>
          <w:rStyle w:val="1"/>
          <w:rFonts w:ascii="Times New Roman" w:hAnsi="Times New Roman" w:cs="Times New Roman"/>
        </w:rPr>
        <w:t xml:space="preserve"> </w:t>
      </w:r>
      <w:proofErr w:type="spellStart"/>
      <w:proofErr w:type="gramStart"/>
      <w:r w:rsidRPr="006116AF">
        <w:rPr>
          <w:rStyle w:val="1"/>
          <w:rFonts w:ascii="Times New Roman" w:hAnsi="Times New Roman" w:cs="Times New Roman"/>
        </w:rPr>
        <w:t>перед</w:t>
      </w:r>
      <w:proofErr w:type="spellEnd"/>
      <w:proofErr w:type="gramEnd"/>
      <w:r w:rsidRPr="006116AF">
        <w:rPr>
          <w:rStyle w:val="1"/>
          <w:rFonts w:ascii="Times New Roman" w:hAnsi="Times New Roman" w:cs="Times New Roman"/>
        </w:rPr>
        <w:t xml:space="preserve"> его блюстителем, отпевает свою</w:t>
      </w:r>
      <w:r w:rsidRPr="006116AF">
        <w:rPr>
          <w:rStyle w:val="1"/>
          <w:rFonts w:ascii="Times New Roman" w:hAnsi="Times New Roman" w:cs="Times New Roman"/>
          <w:vertAlign w:val="superscript"/>
        </w:rPr>
        <w:t xml:space="preserve"> </w:t>
      </w:r>
      <w:r w:rsidRPr="006116AF">
        <w:rPr>
          <w:rStyle w:val="1"/>
          <w:rFonts w:ascii="Times New Roman" w:hAnsi="Times New Roman" w:cs="Times New Roman"/>
        </w:rPr>
        <w:t>трагедию, хотя и не гамлетовским,</w:t>
      </w:r>
      <w:r w:rsidRPr="006116AF">
        <w:rPr>
          <w:rStyle w:val="-1pt"/>
          <w:rFonts w:ascii="Times New Roman" w:hAnsi="Times New Roman" w:cs="Times New Roman"/>
        </w:rPr>
        <w:t xml:space="preserve"> но </w:t>
      </w:r>
      <w:proofErr w:type="spellStart"/>
      <w:r w:rsidRPr="006116AF">
        <w:rPr>
          <w:rStyle w:val="-1pt"/>
          <w:rFonts w:ascii="Times New Roman" w:hAnsi="Times New Roman" w:cs="Times New Roman"/>
        </w:rPr>
        <w:t>т</w:t>
      </w:r>
      <w:r w:rsidR="00A50270" w:rsidRPr="006116AF">
        <w:rPr>
          <w:rStyle w:val="-1pt"/>
          <w:rFonts w:ascii="Times New Roman" w:hAnsi="Times New Roman" w:cs="Times New Roman"/>
        </w:rPr>
        <w:t>артюфовским</w:t>
      </w:r>
      <w:proofErr w:type="spellEnd"/>
      <w:r w:rsidR="00A50270" w:rsidRPr="006116AF">
        <w:rPr>
          <w:rStyle w:val="-1pt"/>
          <w:rFonts w:ascii="Times New Roman" w:hAnsi="Times New Roman" w:cs="Times New Roman"/>
        </w:rPr>
        <w:t xml:space="preserve"> </w:t>
      </w:r>
      <w:r w:rsidRPr="006116AF">
        <w:rPr>
          <w:rStyle w:val="1"/>
          <w:rFonts w:ascii="Times New Roman" w:hAnsi="Times New Roman" w:cs="Times New Roman"/>
        </w:rPr>
        <w:t xml:space="preserve"> эпилогом в своей урожденной</w:t>
      </w:r>
      <w:r w:rsidRPr="006116AF">
        <w:rPr>
          <w:rStyle w:val="-1pt"/>
          <w:rFonts w:ascii="Times New Roman" w:hAnsi="Times New Roman" w:cs="Times New Roman"/>
        </w:rPr>
        <w:t xml:space="preserve"> ред</w:t>
      </w:r>
      <w:r w:rsidR="00A50270" w:rsidRPr="006116AF">
        <w:rPr>
          <w:rStyle w:val="-1pt"/>
          <w:rFonts w:ascii="Times New Roman" w:hAnsi="Times New Roman" w:cs="Times New Roman"/>
        </w:rPr>
        <w:t>акции:</w:t>
      </w:r>
      <w:r w:rsidRPr="006116AF">
        <w:rPr>
          <w:rStyle w:val="-1pt"/>
          <w:rFonts w:ascii="Times New Roman" w:hAnsi="Times New Roman" w:cs="Times New Roman"/>
        </w:rPr>
        <w:t xml:space="preserve"> </w:t>
      </w:r>
      <w:r w:rsidRPr="006116AF">
        <w:rPr>
          <w:rStyle w:val="1"/>
          <w:rFonts w:ascii="Times New Roman" w:hAnsi="Times New Roman" w:cs="Times New Roman"/>
        </w:rPr>
        <w:t>«Ах, я собачья дочь! Что я наделала!»...</w:t>
      </w:r>
    </w:p>
    <w:p w:rsidR="0018761B" w:rsidRPr="006116AF" w:rsidRDefault="0018761B" w:rsidP="00253B90">
      <w:pPr>
        <w:pStyle w:val="2"/>
        <w:shd w:val="clear" w:color="auto" w:fill="auto"/>
        <w:spacing w:line="276" w:lineRule="auto"/>
        <w:ind w:left="40" w:right="60" w:firstLine="280"/>
        <w:rPr>
          <w:rFonts w:ascii="Times New Roman" w:hAnsi="Times New Roman" w:cs="Times New Roman"/>
        </w:rPr>
      </w:pPr>
      <w:r w:rsidRPr="006116AF">
        <w:rPr>
          <w:rStyle w:val="1"/>
          <w:rFonts w:ascii="Times New Roman" w:hAnsi="Times New Roman" w:cs="Times New Roman"/>
        </w:rPr>
        <w:t>Да,</w:t>
      </w:r>
      <w:r w:rsidR="00A50270" w:rsidRPr="006116AF">
        <w:rPr>
          <w:rStyle w:val="1"/>
          <w:rFonts w:ascii="Times New Roman" w:hAnsi="Times New Roman" w:cs="Times New Roman"/>
        </w:rPr>
        <w:t xml:space="preserve"> госпожа </w:t>
      </w:r>
      <w:proofErr w:type="spellStart"/>
      <w:r w:rsidR="00A50270" w:rsidRPr="006116AF">
        <w:rPr>
          <w:rStyle w:val="1"/>
          <w:rFonts w:ascii="Times New Roman" w:hAnsi="Times New Roman" w:cs="Times New Roman"/>
        </w:rPr>
        <w:t>Простакова</w:t>
      </w:r>
      <w:proofErr w:type="spellEnd"/>
      <w:r w:rsidR="00A50270" w:rsidRPr="006116AF">
        <w:rPr>
          <w:rStyle w:val="1"/>
          <w:rFonts w:ascii="Times New Roman" w:hAnsi="Times New Roman" w:cs="Times New Roman"/>
        </w:rPr>
        <w:t xml:space="preserve"> мастерица толковать</w:t>
      </w:r>
      <w:r w:rsidRPr="006116AF">
        <w:rPr>
          <w:rStyle w:val="1"/>
          <w:rFonts w:ascii="Times New Roman" w:hAnsi="Times New Roman" w:cs="Times New Roman"/>
        </w:rPr>
        <w:t xml:space="preserve"> указы. </w:t>
      </w:r>
      <w:r w:rsidR="00A50270" w:rsidRPr="006116AF">
        <w:rPr>
          <w:rStyle w:val="1"/>
          <w:rFonts w:ascii="Times New Roman" w:hAnsi="Times New Roman" w:cs="Times New Roman"/>
        </w:rPr>
        <w:t>Она хотела сказать, что закон оправдывает</w:t>
      </w:r>
      <w:r w:rsidRPr="006116AF">
        <w:rPr>
          <w:rStyle w:val="1"/>
          <w:rFonts w:ascii="Times New Roman" w:hAnsi="Times New Roman" w:cs="Times New Roman"/>
        </w:rPr>
        <w:t xml:space="preserve"> ее беззаконие. Она сказала бессмыслицу, </w:t>
      </w:r>
      <w:r w:rsidR="00A50270" w:rsidRPr="006116AF">
        <w:rPr>
          <w:rStyle w:val="1"/>
          <w:rFonts w:ascii="Times New Roman" w:hAnsi="Times New Roman" w:cs="Times New Roman"/>
        </w:rPr>
        <w:t xml:space="preserve">и в этой </w:t>
      </w:r>
      <w:r w:rsidRPr="006116AF">
        <w:rPr>
          <w:rStyle w:val="1"/>
          <w:rFonts w:ascii="Times New Roman" w:hAnsi="Times New Roman" w:cs="Times New Roman"/>
        </w:rPr>
        <w:t xml:space="preserve"> бессмыслице весь смысл «Недоросля»; без </w:t>
      </w:r>
      <w:r w:rsidR="00A50270" w:rsidRPr="006116AF">
        <w:rPr>
          <w:rStyle w:val="1"/>
          <w:rFonts w:ascii="Times New Roman" w:hAnsi="Times New Roman" w:cs="Times New Roman"/>
        </w:rPr>
        <w:t xml:space="preserve"> нее это </w:t>
      </w:r>
      <w:r w:rsidRPr="006116AF">
        <w:rPr>
          <w:rStyle w:val="1"/>
          <w:rFonts w:ascii="Times New Roman" w:hAnsi="Times New Roman" w:cs="Times New Roman"/>
        </w:rPr>
        <w:t xml:space="preserve">была бы комедия </w:t>
      </w:r>
      <w:proofErr w:type="spellStart"/>
      <w:r w:rsidRPr="006116AF">
        <w:rPr>
          <w:rStyle w:val="1"/>
          <w:rFonts w:ascii="Times New Roman" w:hAnsi="Times New Roman" w:cs="Times New Roman"/>
        </w:rPr>
        <w:t>бессмыслиц</w:t>
      </w:r>
      <w:proofErr w:type="spellEnd"/>
      <w:r w:rsidRPr="006116AF">
        <w:rPr>
          <w:rStyle w:val="1"/>
          <w:rFonts w:ascii="Times New Roman" w:hAnsi="Times New Roman" w:cs="Times New Roman"/>
        </w:rPr>
        <w:t xml:space="preserve">. ...Указ о </w:t>
      </w:r>
      <w:r w:rsidR="00A50270" w:rsidRPr="006116AF">
        <w:rPr>
          <w:rStyle w:val="1"/>
          <w:rFonts w:ascii="Times New Roman" w:hAnsi="Times New Roman" w:cs="Times New Roman"/>
        </w:rPr>
        <w:t xml:space="preserve">вольности </w:t>
      </w:r>
      <w:r w:rsidRPr="006116AF">
        <w:rPr>
          <w:rStyle w:val="1"/>
          <w:rFonts w:ascii="Times New Roman" w:hAnsi="Times New Roman" w:cs="Times New Roman"/>
        </w:rPr>
        <w:t>дворянства дан был на</w:t>
      </w:r>
      <w:r w:rsidR="00A50270" w:rsidRPr="006116AF">
        <w:rPr>
          <w:rStyle w:val="1"/>
          <w:rFonts w:ascii="Times New Roman" w:hAnsi="Times New Roman" w:cs="Times New Roman"/>
        </w:rPr>
        <w:t xml:space="preserve"> права дворян и ничего</w:t>
      </w:r>
      <w:r w:rsidRPr="006116AF">
        <w:rPr>
          <w:rStyle w:val="1"/>
          <w:rFonts w:ascii="Times New Roman" w:hAnsi="Times New Roman" w:cs="Times New Roman"/>
        </w:rPr>
        <w:t xml:space="preserve"> </w:t>
      </w:r>
      <w:r w:rsidR="00A50270" w:rsidRPr="006116AF">
        <w:rPr>
          <w:rStyle w:val="1"/>
          <w:rFonts w:ascii="Times New Roman" w:hAnsi="Times New Roman" w:cs="Times New Roman"/>
        </w:rPr>
        <w:t>кро</w:t>
      </w:r>
      <w:r w:rsidRPr="006116AF">
        <w:rPr>
          <w:rStyle w:val="1"/>
          <w:rFonts w:ascii="Times New Roman" w:hAnsi="Times New Roman" w:cs="Times New Roman"/>
        </w:rPr>
        <w:t xml:space="preserve">ме прав, т. е. никаких обязанностей, </w:t>
      </w:r>
      <w:proofErr w:type="gramStart"/>
      <w:r w:rsidRPr="006116AF">
        <w:rPr>
          <w:rStyle w:val="1"/>
          <w:rFonts w:ascii="Times New Roman" w:hAnsi="Times New Roman" w:cs="Times New Roman"/>
        </w:rPr>
        <w:t>на</w:t>
      </w:r>
      <w:proofErr w:type="gramEnd"/>
      <w:r w:rsidRPr="006116AF">
        <w:rPr>
          <w:rStyle w:val="1"/>
          <w:rFonts w:ascii="Times New Roman" w:hAnsi="Times New Roman" w:cs="Times New Roman"/>
        </w:rPr>
        <w:t xml:space="preserve"> возлагал</w:t>
      </w:r>
      <w:r w:rsidR="00A50270" w:rsidRPr="006116AF">
        <w:rPr>
          <w:rStyle w:val="1"/>
          <w:rFonts w:ascii="Times New Roman" w:hAnsi="Times New Roman" w:cs="Times New Roman"/>
        </w:rPr>
        <w:t xml:space="preserve">, </w:t>
      </w:r>
      <w:proofErr w:type="gramStart"/>
      <w:r w:rsidR="00A50270" w:rsidRPr="006116AF">
        <w:rPr>
          <w:rStyle w:val="1"/>
          <w:rFonts w:ascii="Times New Roman" w:hAnsi="Times New Roman" w:cs="Times New Roman"/>
        </w:rPr>
        <w:t>по</w:t>
      </w:r>
      <w:proofErr w:type="gramEnd"/>
      <w:r w:rsidR="00A50270" w:rsidRPr="006116AF">
        <w:rPr>
          <w:rStyle w:val="1"/>
          <w:rFonts w:ascii="Times New Roman" w:hAnsi="Times New Roman" w:cs="Times New Roman"/>
        </w:rPr>
        <w:t xml:space="preserve"> толкованию госпожи </w:t>
      </w:r>
      <w:proofErr w:type="spellStart"/>
      <w:r w:rsidR="00A50270" w:rsidRPr="006116AF">
        <w:rPr>
          <w:rStyle w:val="1"/>
          <w:rFonts w:ascii="Times New Roman" w:hAnsi="Times New Roman" w:cs="Times New Roman"/>
        </w:rPr>
        <w:t>Простаовой</w:t>
      </w:r>
      <w:proofErr w:type="spellEnd"/>
      <w:r w:rsidR="00A50270" w:rsidRPr="006116AF">
        <w:rPr>
          <w:rStyle w:val="1"/>
          <w:rFonts w:ascii="Times New Roman" w:hAnsi="Times New Roman" w:cs="Times New Roman"/>
        </w:rPr>
        <w:t>…</w:t>
      </w:r>
    </w:p>
    <w:p w:rsidR="0018761B" w:rsidRPr="006116AF" w:rsidRDefault="0018761B" w:rsidP="00253B90">
      <w:pPr>
        <w:pStyle w:val="2"/>
        <w:shd w:val="clear" w:color="auto" w:fill="auto"/>
        <w:spacing w:line="276" w:lineRule="auto"/>
        <w:ind w:left="40" w:right="100" w:firstLine="280"/>
        <w:jc w:val="both"/>
        <w:rPr>
          <w:rFonts w:ascii="Times New Roman" w:hAnsi="Times New Roman" w:cs="Times New Roman"/>
        </w:rPr>
      </w:pPr>
      <w:r w:rsidRPr="006116AF">
        <w:rPr>
          <w:rStyle w:val="1"/>
          <w:rFonts w:ascii="Times New Roman" w:hAnsi="Times New Roman" w:cs="Times New Roman"/>
        </w:rPr>
        <w:t xml:space="preserve">Недоросль Фонвизина — карикатура, </w:t>
      </w:r>
      <w:r w:rsidR="00A50270" w:rsidRPr="006116AF">
        <w:rPr>
          <w:rStyle w:val="1"/>
          <w:rFonts w:ascii="Times New Roman" w:hAnsi="Times New Roman" w:cs="Times New Roman"/>
        </w:rPr>
        <w:t xml:space="preserve">но не </w:t>
      </w:r>
      <w:r w:rsidRPr="006116AF">
        <w:rPr>
          <w:rStyle w:val="1"/>
          <w:rFonts w:ascii="Times New Roman" w:hAnsi="Times New Roman" w:cs="Times New Roman"/>
        </w:rPr>
        <w:t>столько сц</w:t>
      </w:r>
      <w:r w:rsidR="00A50270" w:rsidRPr="006116AF">
        <w:rPr>
          <w:rStyle w:val="1"/>
          <w:rFonts w:ascii="Times New Roman" w:hAnsi="Times New Roman" w:cs="Times New Roman"/>
        </w:rPr>
        <w:t>еническая, сколько бытовая: воспитание</w:t>
      </w:r>
      <w:r w:rsidRPr="006116AF">
        <w:rPr>
          <w:rStyle w:val="1"/>
          <w:rFonts w:ascii="Times New Roman" w:hAnsi="Times New Roman" w:cs="Times New Roman"/>
        </w:rPr>
        <w:t xml:space="preserve"> изуродовало его больше, чем пересмеяла ко</w:t>
      </w:r>
      <w:r w:rsidR="00A50270" w:rsidRPr="006116AF">
        <w:rPr>
          <w:rStyle w:val="1"/>
          <w:rFonts w:ascii="Times New Roman" w:hAnsi="Times New Roman" w:cs="Times New Roman"/>
        </w:rPr>
        <w:t>медия</w:t>
      </w:r>
    </w:p>
    <w:p w:rsidR="0018761B" w:rsidRPr="006116AF" w:rsidRDefault="0018761B" w:rsidP="00253B90">
      <w:pPr>
        <w:pStyle w:val="21"/>
        <w:shd w:val="clear" w:color="auto" w:fill="auto"/>
        <w:spacing w:before="0" w:line="276" w:lineRule="auto"/>
        <w:ind w:right="60" w:firstLine="0"/>
        <w:rPr>
          <w:rStyle w:val="22"/>
          <w:rFonts w:ascii="Times New Roman" w:hAnsi="Times New Roman" w:cs="Times New Roman"/>
          <w:b/>
        </w:rPr>
      </w:pPr>
      <w:r w:rsidRPr="006116AF">
        <w:rPr>
          <w:rStyle w:val="1"/>
          <w:rFonts w:ascii="Times New Roman" w:hAnsi="Times New Roman" w:cs="Times New Roman"/>
        </w:rPr>
        <w:lastRenderedPageBreak/>
        <w:t>...Комедия хотела дать строгий ур</w:t>
      </w:r>
      <w:r w:rsidR="00A50270" w:rsidRPr="006116AF">
        <w:rPr>
          <w:rStyle w:val="1"/>
          <w:rFonts w:ascii="Times New Roman" w:hAnsi="Times New Roman" w:cs="Times New Roman"/>
        </w:rPr>
        <w:t>ок непонят</w:t>
      </w:r>
      <w:r w:rsidRPr="006116AF">
        <w:rPr>
          <w:rStyle w:val="1"/>
          <w:rFonts w:ascii="Times New Roman" w:hAnsi="Times New Roman" w:cs="Times New Roman"/>
        </w:rPr>
        <w:t>ливым людям, чтобы не стать для них зл</w:t>
      </w:r>
      <w:r w:rsidR="00A50270" w:rsidRPr="006116AF">
        <w:rPr>
          <w:rStyle w:val="1"/>
          <w:rFonts w:ascii="Times New Roman" w:hAnsi="Times New Roman" w:cs="Times New Roman"/>
        </w:rPr>
        <w:t>овещим пророчеством.</w:t>
      </w:r>
      <w:r w:rsidR="00B173EE" w:rsidRPr="006116AF">
        <w:rPr>
          <w:rStyle w:val="1"/>
          <w:rFonts w:ascii="Times New Roman" w:hAnsi="Times New Roman" w:cs="Times New Roman"/>
        </w:rPr>
        <w:t xml:space="preserve"> </w:t>
      </w:r>
      <w:proofErr w:type="gramStart"/>
      <w:r w:rsidR="00B173EE" w:rsidRPr="006116AF">
        <w:rPr>
          <w:rStyle w:val="1"/>
          <w:rFonts w:ascii="Times New Roman" w:hAnsi="Times New Roman" w:cs="Times New Roman"/>
        </w:rPr>
        <w:t>(Из статьи «Недоросль» Фонвизина.</w:t>
      </w:r>
      <w:proofErr w:type="gramEnd"/>
      <w:r w:rsidR="00B173EE" w:rsidRPr="006116AF">
        <w:rPr>
          <w:rStyle w:val="1"/>
          <w:rFonts w:ascii="Times New Roman" w:hAnsi="Times New Roman" w:cs="Times New Roman"/>
        </w:rPr>
        <w:t xml:space="preserve"> ( Опыт исторического объяснения учебной пьесы).</w:t>
      </w:r>
    </w:p>
    <w:p w:rsidR="0018761B" w:rsidRDefault="0018761B" w:rsidP="00436232">
      <w:pPr>
        <w:pStyle w:val="21"/>
        <w:shd w:val="clear" w:color="auto" w:fill="auto"/>
        <w:spacing w:before="0" w:line="240" w:lineRule="exact"/>
        <w:ind w:right="60" w:firstLine="0"/>
        <w:rPr>
          <w:rStyle w:val="22"/>
          <w:b/>
        </w:rPr>
      </w:pPr>
    </w:p>
    <w:p w:rsidR="00436232" w:rsidRPr="00362DC6" w:rsidRDefault="00253B90" w:rsidP="00436232">
      <w:pPr>
        <w:pStyle w:val="21"/>
        <w:shd w:val="clear" w:color="auto" w:fill="auto"/>
        <w:spacing w:before="0" w:line="240" w:lineRule="exact"/>
        <w:ind w:right="60" w:firstLine="0"/>
        <w:rPr>
          <w:rStyle w:val="22"/>
          <w:b/>
        </w:rPr>
      </w:pPr>
      <w:r>
        <w:rPr>
          <w:rStyle w:val="22"/>
          <w:b/>
        </w:rPr>
        <w:t>Выполните з</w:t>
      </w:r>
      <w:r w:rsidR="00436232" w:rsidRPr="00362DC6">
        <w:rPr>
          <w:rStyle w:val="22"/>
          <w:b/>
        </w:rPr>
        <w:t>адания по комедии Д.И.Фонвизина «Недоросль»</w:t>
      </w:r>
      <w:r>
        <w:rPr>
          <w:rStyle w:val="22"/>
          <w:b/>
        </w:rPr>
        <w:t xml:space="preserve"> </w:t>
      </w:r>
      <w:r w:rsidRPr="00253B90">
        <w:rPr>
          <w:rStyle w:val="22"/>
          <w:b/>
          <w:u w:val="single"/>
        </w:rPr>
        <w:t>письменно</w:t>
      </w:r>
      <w:r>
        <w:rPr>
          <w:rStyle w:val="22"/>
          <w:b/>
        </w:rPr>
        <w:t>.</w:t>
      </w:r>
    </w:p>
    <w:p w:rsidR="00436232" w:rsidRDefault="00436232" w:rsidP="00436232">
      <w:pPr>
        <w:pStyle w:val="21"/>
        <w:shd w:val="clear" w:color="auto" w:fill="auto"/>
        <w:spacing w:before="0" w:line="240" w:lineRule="exact"/>
        <w:ind w:right="60" w:firstLine="0"/>
        <w:rPr>
          <w:rStyle w:val="22"/>
        </w:rPr>
      </w:pPr>
    </w:p>
    <w:p w:rsidR="00436232" w:rsidRDefault="00436232" w:rsidP="00436232">
      <w:pPr>
        <w:pStyle w:val="21"/>
        <w:shd w:val="clear" w:color="auto" w:fill="auto"/>
        <w:spacing w:before="0" w:line="240" w:lineRule="exact"/>
        <w:ind w:right="60" w:firstLine="0"/>
        <w:jc w:val="center"/>
        <w:rPr>
          <w:rStyle w:val="22"/>
        </w:rPr>
      </w:pPr>
    </w:p>
    <w:p w:rsidR="00436232" w:rsidRDefault="00436232" w:rsidP="00436232">
      <w:pPr>
        <w:pStyle w:val="21"/>
        <w:shd w:val="clear" w:color="auto" w:fill="auto"/>
        <w:spacing w:before="0" w:line="240" w:lineRule="exact"/>
        <w:ind w:right="60" w:firstLine="0"/>
        <w:jc w:val="center"/>
        <w:rPr>
          <w:rStyle w:val="60pt"/>
          <w:b/>
        </w:rPr>
      </w:pPr>
      <w:r w:rsidRPr="0020112C">
        <w:rPr>
          <w:rStyle w:val="22"/>
          <w:b/>
        </w:rPr>
        <w:t>I. «Тришкин кафтан» (</w:t>
      </w:r>
      <w:r w:rsidRPr="0020112C">
        <w:rPr>
          <w:rStyle w:val="20pt"/>
          <w:b/>
        </w:rPr>
        <w:t xml:space="preserve">действие первое, </w:t>
      </w:r>
      <w:proofErr w:type="spellStart"/>
      <w:r w:rsidRPr="0020112C">
        <w:rPr>
          <w:rStyle w:val="20pt"/>
          <w:b/>
        </w:rPr>
        <w:t>явл</w:t>
      </w:r>
      <w:proofErr w:type="spellEnd"/>
      <w:r w:rsidRPr="0020112C">
        <w:rPr>
          <w:rStyle w:val="60pt"/>
          <w:b/>
        </w:rPr>
        <w:t xml:space="preserve"> 1—IV).</w:t>
      </w:r>
      <w:r>
        <w:rPr>
          <w:rStyle w:val="60pt"/>
          <w:b/>
        </w:rPr>
        <w:t xml:space="preserve"> </w:t>
      </w:r>
    </w:p>
    <w:p w:rsidR="00436232" w:rsidRPr="0020112C" w:rsidRDefault="00436232" w:rsidP="00436232">
      <w:pPr>
        <w:pStyle w:val="21"/>
        <w:shd w:val="clear" w:color="auto" w:fill="auto"/>
        <w:spacing w:before="0" w:line="240" w:lineRule="exact"/>
        <w:ind w:right="60" w:firstLine="0"/>
        <w:rPr>
          <w:b/>
        </w:rPr>
      </w:pPr>
      <w:r>
        <w:rPr>
          <w:rStyle w:val="60pt"/>
          <w:b/>
        </w:rPr>
        <w:t xml:space="preserve">Выполняют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36232" w:rsidTr="00436232">
        <w:tc>
          <w:tcPr>
            <w:tcW w:w="4785" w:type="dxa"/>
          </w:tcPr>
          <w:p w:rsidR="00436232" w:rsidRPr="00362DC6" w:rsidRDefault="00436232" w:rsidP="00436232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 w:rsidRPr="00362DC6">
              <w:rPr>
                <w:rFonts w:ascii="Times New Roman" w:hAnsi="Times New Roman" w:cs="Times New Roman"/>
              </w:rPr>
              <w:t xml:space="preserve">9а </w:t>
            </w:r>
          </w:p>
          <w:p w:rsidR="00436232" w:rsidRPr="00362DC6" w:rsidRDefault="00436232" w:rsidP="00362DC6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proofErr w:type="spellStart"/>
            <w:r w:rsidRPr="00362DC6">
              <w:rPr>
                <w:rFonts w:ascii="Times New Roman" w:hAnsi="Times New Roman" w:cs="Times New Roman"/>
              </w:rPr>
              <w:t>Пируев</w:t>
            </w:r>
            <w:proofErr w:type="spellEnd"/>
            <w:proofErr w:type="gramStart"/>
            <w:r w:rsidRPr="00362DC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62DC6">
              <w:rPr>
                <w:rFonts w:ascii="Times New Roman" w:hAnsi="Times New Roman" w:cs="Times New Roman"/>
              </w:rPr>
              <w:t>, Кузнецова О.,</w:t>
            </w:r>
            <w:r w:rsidR="00362DC6">
              <w:rPr>
                <w:rFonts w:ascii="Times New Roman" w:hAnsi="Times New Roman" w:cs="Times New Roman"/>
              </w:rPr>
              <w:t xml:space="preserve"> Овчинников Д., Морозов М.,</w:t>
            </w:r>
            <w:r w:rsidR="0088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3992">
              <w:rPr>
                <w:rFonts w:ascii="Times New Roman" w:hAnsi="Times New Roman" w:cs="Times New Roman"/>
              </w:rPr>
              <w:t>Яшникова</w:t>
            </w:r>
            <w:proofErr w:type="spellEnd"/>
            <w:r w:rsidR="00883992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786" w:type="dxa"/>
          </w:tcPr>
          <w:p w:rsidR="00436232" w:rsidRPr="00362DC6" w:rsidRDefault="00436232" w:rsidP="00436232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 w:rsidRPr="00362DC6">
              <w:rPr>
                <w:rFonts w:ascii="Times New Roman" w:hAnsi="Times New Roman" w:cs="Times New Roman"/>
              </w:rPr>
              <w:t>9б</w:t>
            </w:r>
          </w:p>
          <w:p w:rsidR="00436232" w:rsidRPr="00362DC6" w:rsidRDefault="00436232" w:rsidP="00436232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proofErr w:type="spellStart"/>
            <w:r w:rsidRPr="00362DC6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362DC6">
              <w:rPr>
                <w:rFonts w:ascii="Times New Roman" w:hAnsi="Times New Roman" w:cs="Times New Roman"/>
              </w:rPr>
              <w:t xml:space="preserve"> А., Титаренко Д.,</w:t>
            </w:r>
          </w:p>
        </w:tc>
      </w:tr>
    </w:tbl>
    <w:p w:rsidR="00436232" w:rsidRPr="0020112C" w:rsidRDefault="00436232" w:rsidP="00436232">
      <w:pPr>
        <w:pStyle w:val="21"/>
        <w:shd w:val="clear" w:color="auto" w:fill="auto"/>
        <w:spacing w:before="0" w:line="240" w:lineRule="exact"/>
        <w:ind w:right="60" w:firstLine="0"/>
        <w:rPr>
          <w:b/>
        </w:rPr>
      </w:pPr>
    </w:p>
    <w:p w:rsidR="00436232" w:rsidRDefault="00436232" w:rsidP="00436232">
      <w:pPr>
        <w:pStyle w:val="2"/>
        <w:numPr>
          <w:ilvl w:val="3"/>
          <w:numId w:val="1"/>
        </w:numPr>
        <w:shd w:val="clear" w:color="auto" w:fill="auto"/>
        <w:tabs>
          <w:tab w:val="left" w:pos="461"/>
        </w:tabs>
        <w:ind w:left="540" w:right="60"/>
        <w:jc w:val="both"/>
      </w:pPr>
      <w:r>
        <w:rPr>
          <w:rStyle w:val="1"/>
        </w:rPr>
        <w:t>В чем необычность начала пьесы для произ</w:t>
      </w:r>
      <w:r>
        <w:rPr>
          <w:rStyle w:val="1"/>
        </w:rPr>
        <w:softHyphen/>
        <w:t>ведений XVIII века?</w:t>
      </w:r>
    </w:p>
    <w:p w:rsidR="00436232" w:rsidRDefault="00436232" w:rsidP="00436232">
      <w:pPr>
        <w:pStyle w:val="2"/>
        <w:numPr>
          <w:ilvl w:val="3"/>
          <w:numId w:val="1"/>
        </w:numPr>
        <w:shd w:val="clear" w:color="auto" w:fill="auto"/>
        <w:tabs>
          <w:tab w:val="left" w:pos="466"/>
        </w:tabs>
        <w:ind w:left="540" w:right="60"/>
        <w:jc w:val="both"/>
      </w:pPr>
      <w:r>
        <w:rPr>
          <w:rStyle w:val="1"/>
        </w:rPr>
        <w:t>Какие герои выступают на сцене в этом эпи</w:t>
      </w:r>
      <w:r>
        <w:rPr>
          <w:rStyle w:val="1"/>
        </w:rPr>
        <w:softHyphen/>
        <w:t>зоде? Что мы узнаем о них по ходу действия? Какими приемами пользуется автор для их характеристики (речь персонажей, авторские ремарки, причина возникшего конфликта)?</w:t>
      </w:r>
    </w:p>
    <w:p w:rsidR="00436232" w:rsidRDefault="00436232" w:rsidP="00436232">
      <w:pPr>
        <w:pStyle w:val="2"/>
        <w:numPr>
          <w:ilvl w:val="3"/>
          <w:numId w:val="1"/>
        </w:numPr>
        <w:shd w:val="clear" w:color="auto" w:fill="auto"/>
        <w:tabs>
          <w:tab w:val="left" w:pos="461"/>
        </w:tabs>
        <w:spacing w:line="259" w:lineRule="exact"/>
        <w:ind w:left="540" w:right="60"/>
        <w:jc w:val="both"/>
      </w:pPr>
      <w:r>
        <w:rPr>
          <w:rStyle w:val="1"/>
        </w:rPr>
        <w:t>Какие проблемы ставятся автором с первых же строк пьесы?</w:t>
      </w:r>
    </w:p>
    <w:p w:rsidR="00436232" w:rsidRPr="0020112C" w:rsidRDefault="00436232" w:rsidP="00436232">
      <w:pPr>
        <w:pStyle w:val="2"/>
        <w:numPr>
          <w:ilvl w:val="3"/>
          <w:numId w:val="1"/>
        </w:numPr>
        <w:shd w:val="clear" w:color="auto" w:fill="auto"/>
        <w:tabs>
          <w:tab w:val="left" w:pos="475"/>
        </w:tabs>
        <w:spacing w:after="60" w:line="259" w:lineRule="exact"/>
        <w:ind w:left="540" w:right="60"/>
        <w:jc w:val="both"/>
        <w:rPr>
          <w:rStyle w:val="1"/>
          <w:shd w:val="clear" w:color="auto" w:fill="auto"/>
        </w:rPr>
      </w:pPr>
      <w:r>
        <w:rPr>
          <w:rStyle w:val="1"/>
        </w:rPr>
        <w:t>Вводит ли этот эпизод в основную проблема</w:t>
      </w:r>
      <w:r>
        <w:rPr>
          <w:rStyle w:val="1"/>
        </w:rPr>
        <w:softHyphen/>
        <w:t>тику пьесы?</w:t>
      </w:r>
    </w:p>
    <w:p w:rsidR="00436232" w:rsidRDefault="00436232" w:rsidP="00436232">
      <w:pPr>
        <w:pStyle w:val="2"/>
        <w:shd w:val="clear" w:color="auto" w:fill="auto"/>
        <w:tabs>
          <w:tab w:val="left" w:pos="475"/>
        </w:tabs>
        <w:spacing w:after="60" w:line="259" w:lineRule="exact"/>
        <w:ind w:left="540" w:right="60" w:firstLine="0"/>
        <w:jc w:val="both"/>
      </w:pPr>
    </w:p>
    <w:p w:rsidR="00436232" w:rsidRDefault="00436232" w:rsidP="00436232">
      <w:pPr>
        <w:pStyle w:val="21"/>
        <w:shd w:val="clear" w:color="auto" w:fill="auto"/>
        <w:spacing w:before="0" w:line="259" w:lineRule="exact"/>
        <w:ind w:left="540" w:right="60" w:hanging="420"/>
        <w:jc w:val="both"/>
        <w:rPr>
          <w:rStyle w:val="2105pt0pt"/>
          <w:b/>
        </w:rPr>
      </w:pPr>
      <w:r w:rsidRPr="0020112C">
        <w:rPr>
          <w:rStyle w:val="2-1pt"/>
          <w:b/>
        </w:rPr>
        <w:t>II.</w:t>
      </w:r>
      <w:r w:rsidRPr="0020112C">
        <w:rPr>
          <w:rStyle w:val="22"/>
          <w:b/>
        </w:rPr>
        <w:t xml:space="preserve"> </w:t>
      </w:r>
      <w:proofErr w:type="gramStart"/>
      <w:r w:rsidRPr="0020112C">
        <w:rPr>
          <w:rStyle w:val="22"/>
          <w:b/>
        </w:rPr>
        <w:t xml:space="preserve">«Урок </w:t>
      </w:r>
      <w:proofErr w:type="spellStart"/>
      <w:r w:rsidRPr="0020112C">
        <w:rPr>
          <w:rStyle w:val="22"/>
          <w:b/>
        </w:rPr>
        <w:t>Митрофана</w:t>
      </w:r>
      <w:proofErr w:type="spellEnd"/>
      <w:r w:rsidRPr="0020112C">
        <w:rPr>
          <w:rStyle w:val="22"/>
          <w:b/>
        </w:rPr>
        <w:t>» (</w:t>
      </w:r>
      <w:r w:rsidRPr="0020112C">
        <w:rPr>
          <w:rStyle w:val="20pt"/>
          <w:b/>
        </w:rPr>
        <w:t xml:space="preserve">действие третье, </w:t>
      </w:r>
      <w:proofErr w:type="spellStart"/>
      <w:r w:rsidRPr="0020112C">
        <w:rPr>
          <w:rStyle w:val="20pt"/>
          <w:b/>
        </w:rPr>
        <w:t>явл</w:t>
      </w:r>
      <w:proofErr w:type="spellEnd"/>
      <w:r w:rsidRPr="0020112C">
        <w:rPr>
          <w:rStyle w:val="20pt"/>
          <w:b/>
        </w:rPr>
        <w:t>.</w:t>
      </w:r>
      <w:proofErr w:type="gramEnd"/>
      <w:r w:rsidRPr="0020112C">
        <w:rPr>
          <w:rStyle w:val="20pt"/>
          <w:b/>
        </w:rPr>
        <w:t xml:space="preserve"> </w:t>
      </w:r>
      <w:proofErr w:type="gramStart"/>
      <w:r w:rsidRPr="0020112C">
        <w:rPr>
          <w:rStyle w:val="2105pt0pt"/>
          <w:b/>
        </w:rPr>
        <w:t>VII—VIII).</w:t>
      </w:r>
      <w:proofErr w:type="gramEnd"/>
    </w:p>
    <w:p w:rsidR="00436232" w:rsidRPr="0020112C" w:rsidRDefault="00436232" w:rsidP="00436232">
      <w:pPr>
        <w:pStyle w:val="21"/>
        <w:shd w:val="clear" w:color="auto" w:fill="auto"/>
        <w:spacing w:before="0" w:line="240" w:lineRule="exact"/>
        <w:ind w:right="60" w:firstLine="0"/>
        <w:rPr>
          <w:b/>
        </w:rPr>
      </w:pPr>
      <w:r>
        <w:rPr>
          <w:rStyle w:val="60pt"/>
          <w:b/>
        </w:rPr>
        <w:t xml:space="preserve">Выполняют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36232" w:rsidTr="00C73B94">
        <w:tc>
          <w:tcPr>
            <w:tcW w:w="4785" w:type="dxa"/>
          </w:tcPr>
          <w:p w:rsidR="00436232" w:rsidRPr="00362DC6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 w:rsidRPr="00362DC6">
              <w:rPr>
                <w:rFonts w:ascii="Times New Roman" w:hAnsi="Times New Roman" w:cs="Times New Roman"/>
              </w:rPr>
              <w:t xml:space="preserve">9а </w:t>
            </w:r>
          </w:p>
          <w:p w:rsidR="00436232" w:rsidRPr="00362DC6" w:rsidRDefault="00362DC6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>
              <w:t xml:space="preserve">Батурин И., </w:t>
            </w:r>
            <w:proofErr w:type="gramStart"/>
            <w:r>
              <w:t>Тихоньких</w:t>
            </w:r>
            <w:proofErr w:type="gramEnd"/>
            <w:r>
              <w:t xml:space="preserve"> В., Кудашева Д.,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436232" w:rsidRPr="00362DC6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 w:rsidRPr="00362DC6">
              <w:rPr>
                <w:rFonts w:ascii="Times New Roman" w:hAnsi="Times New Roman" w:cs="Times New Roman"/>
              </w:rPr>
              <w:t>9б</w:t>
            </w:r>
          </w:p>
          <w:p w:rsidR="00436232" w:rsidRPr="00362DC6" w:rsidRDefault="00362DC6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 О.,  </w:t>
            </w:r>
            <w:proofErr w:type="spellStart"/>
            <w:r>
              <w:rPr>
                <w:rFonts w:ascii="Times New Roman" w:hAnsi="Times New Roman" w:cs="Times New Roman"/>
              </w:rPr>
              <w:t>Ханбеков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>
              <w:t>Малей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436232" w:rsidRPr="0020112C" w:rsidRDefault="00436232" w:rsidP="00436232">
      <w:pPr>
        <w:pStyle w:val="21"/>
        <w:shd w:val="clear" w:color="auto" w:fill="auto"/>
        <w:spacing w:before="0" w:line="259" w:lineRule="exact"/>
        <w:ind w:left="540" w:right="60" w:hanging="420"/>
        <w:jc w:val="both"/>
        <w:rPr>
          <w:b/>
        </w:rPr>
      </w:pPr>
    </w:p>
    <w:p w:rsidR="00436232" w:rsidRDefault="00436232" w:rsidP="00436232">
      <w:pPr>
        <w:pStyle w:val="2"/>
        <w:shd w:val="clear" w:color="auto" w:fill="auto"/>
        <w:spacing w:line="245" w:lineRule="exact"/>
        <w:ind w:right="60" w:firstLine="0"/>
      </w:pPr>
      <w:r>
        <w:rPr>
          <w:rStyle w:val="1"/>
        </w:rPr>
        <w:t xml:space="preserve">    1. Как в данном эпизоде отражается отношение </w:t>
      </w:r>
      <w:proofErr w:type="spellStart"/>
      <w:r>
        <w:rPr>
          <w:rStyle w:val="1"/>
        </w:rPr>
        <w:t>Простаковых</w:t>
      </w:r>
      <w:proofErr w:type="spellEnd"/>
      <w:r>
        <w:rPr>
          <w:rStyle w:val="1"/>
        </w:rPr>
        <w:t xml:space="preserve"> — Скотининых к учению?</w:t>
      </w:r>
    </w:p>
    <w:p w:rsidR="00436232" w:rsidRDefault="00436232" w:rsidP="00436232">
      <w:pPr>
        <w:pStyle w:val="2"/>
        <w:shd w:val="clear" w:color="auto" w:fill="auto"/>
        <w:spacing w:line="245" w:lineRule="exact"/>
        <w:ind w:right="60" w:firstLine="0"/>
      </w:pPr>
      <w:r>
        <w:rPr>
          <w:rStyle w:val="1"/>
        </w:rPr>
        <w:t xml:space="preserve">2. Почему не понравилась </w:t>
      </w:r>
      <w:proofErr w:type="spellStart"/>
      <w:r>
        <w:rPr>
          <w:rStyle w:val="1"/>
        </w:rPr>
        <w:t>Простаковой</w:t>
      </w:r>
      <w:proofErr w:type="spellEnd"/>
      <w:r>
        <w:rPr>
          <w:rStyle w:val="1"/>
        </w:rPr>
        <w:t xml:space="preserve"> арифметика и чем не угодила грамматика? На что намекают примеры Кутейкина?</w:t>
      </w:r>
    </w:p>
    <w:p w:rsidR="00436232" w:rsidRDefault="00436232" w:rsidP="00436232">
      <w:pPr>
        <w:pStyle w:val="2"/>
        <w:numPr>
          <w:ilvl w:val="4"/>
          <w:numId w:val="1"/>
        </w:numPr>
        <w:shd w:val="clear" w:color="auto" w:fill="auto"/>
        <w:tabs>
          <w:tab w:val="left" w:pos="475"/>
        </w:tabs>
        <w:spacing w:line="264" w:lineRule="exact"/>
        <w:ind w:left="540" w:right="60"/>
        <w:jc w:val="both"/>
      </w:pPr>
      <w:r>
        <w:rPr>
          <w:rStyle w:val="-1pt"/>
        </w:rPr>
        <w:t>Почему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Простакову</w:t>
      </w:r>
      <w:proofErr w:type="spellEnd"/>
      <w:r>
        <w:rPr>
          <w:rStyle w:val="1"/>
        </w:rPr>
        <w:t xml:space="preserve"> устраивают такие учителя?</w:t>
      </w:r>
    </w:p>
    <w:p w:rsidR="00436232" w:rsidRPr="0020112C" w:rsidRDefault="00436232" w:rsidP="00436232">
      <w:pPr>
        <w:pStyle w:val="2"/>
        <w:numPr>
          <w:ilvl w:val="4"/>
          <w:numId w:val="1"/>
        </w:numPr>
        <w:shd w:val="clear" w:color="auto" w:fill="auto"/>
        <w:tabs>
          <w:tab w:val="left" w:pos="475"/>
        </w:tabs>
        <w:spacing w:after="49" w:line="250" w:lineRule="exact"/>
        <w:ind w:left="540" w:right="60"/>
        <w:jc w:val="both"/>
        <w:rPr>
          <w:rStyle w:val="1"/>
          <w:shd w:val="clear" w:color="auto" w:fill="auto"/>
        </w:rPr>
      </w:pPr>
      <w:r>
        <w:rPr>
          <w:rStyle w:val="1"/>
        </w:rPr>
        <w:t>Почему при всей нелепости этой сцены она не должна вызывать смех?</w:t>
      </w:r>
    </w:p>
    <w:p w:rsidR="00436232" w:rsidRDefault="00436232" w:rsidP="00362DC6">
      <w:pPr>
        <w:pStyle w:val="2"/>
        <w:shd w:val="clear" w:color="auto" w:fill="auto"/>
        <w:tabs>
          <w:tab w:val="left" w:pos="475"/>
        </w:tabs>
        <w:spacing w:after="49" w:line="250" w:lineRule="exact"/>
        <w:ind w:left="540" w:right="60" w:firstLine="0"/>
        <w:jc w:val="both"/>
      </w:pPr>
    </w:p>
    <w:p w:rsidR="00436232" w:rsidRPr="0020112C" w:rsidRDefault="00436232" w:rsidP="00436232">
      <w:pPr>
        <w:pStyle w:val="21"/>
        <w:shd w:val="clear" w:color="auto" w:fill="auto"/>
        <w:spacing w:before="0" w:line="264" w:lineRule="exact"/>
        <w:ind w:left="540" w:right="60" w:hanging="420"/>
        <w:jc w:val="both"/>
        <w:rPr>
          <w:b/>
        </w:rPr>
      </w:pPr>
      <w:proofErr w:type="gramStart"/>
      <w:r w:rsidRPr="0020112C">
        <w:rPr>
          <w:rStyle w:val="2135pt-1pt"/>
          <w:b/>
        </w:rPr>
        <w:t>П.</w:t>
      </w:r>
      <w:r w:rsidRPr="0020112C">
        <w:rPr>
          <w:rStyle w:val="22"/>
          <w:b/>
        </w:rPr>
        <w:t xml:space="preserve"> «Урок Софьи»</w:t>
      </w:r>
      <w:r w:rsidRPr="0020112C">
        <w:rPr>
          <w:rStyle w:val="20pt"/>
          <w:b/>
        </w:rPr>
        <w:t xml:space="preserve"> (действие четвертое, </w:t>
      </w:r>
      <w:proofErr w:type="spellStart"/>
      <w:r w:rsidRPr="0020112C">
        <w:rPr>
          <w:rStyle w:val="20pt"/>
          <w:b/>
        </w:rPr>
        <w:t>явл</w:t>
      </w:r>
      <w:proofErr w:type="spellEnd"/>
      <w:r w:rsidRPr="0020112C">
        <w:rPr>
          <w:rStyle w:val="20pt"/>
          <w:b/>
        </w:rPr>
        <w:t>.</w:t>
      </w:r>
      <w:proofErr w:type="gramEnd"/>
      <w:r w:rsidRPr="0020112C">
        <w:rPr>
          <w:rStyle w:val="20pt"/>
          <w:b/>
        </w:rPr>
        <w:t xml:space="preserve"> </w:t>
      </w:r>
      <w:proofErr w:type="gramStart"/>
      <w:r w:rsidRPr="0020112C">
        <w:rPr>
          <w:rStyle w:val="2105pt0pt"/>
          <w:b/>
        </w:rPr>
        <w:t>I</w:t>
      </w:r>
      <w:r w:rsidRPr="0020112C">
        <w:rPr>
          <w:rStyle w:val="22"/>
          <w:b/>
        </w:rPr>
        <w:t>—</w:t>
      </w:r>
      <w:r w:rsidRPr="0020112C">
        <w:rPr>
          <w:rStyle w:val="2105pt0pt"/>
          <w:b/>
        </w:rPr>
        <w:t>II).</w:t>
      </w:r>
      <w:proofErr w:type="gramEnd"/>
    </w:p>
    <w:p w:rsidR="00436232" w:rsidRDefault="00436232" w:rsidP="00436232">
      <w:pPr>
        <w:pStyle w:val="2"/>
        <w:numPr>
          <w:ilvl w:val="5"/>
          <w:numId w:val="1"/>
        </w:numPr>
        <w:shd w:val="clear" w:color="auto" w:fill="auto"/>
        <w:tabs>
          <w:tab w:val="left" w:pos="461"/>
        </w:tabs>
        <w:ind w:left="540" w:right="60"/>
        <w:jc w:val="both"/>
      </w:pPr>
      <w:r>
        <w:rPr>
          <w:rStyle w:val="1"/>
        </w:rPr>
        <w:t>За какой книгой застает Стародум Софью? Как это определяет тему их разговора?</w:t>
      </w:r>
    </w:p>
    <w:p w:rsidR="00436232" w:rsidRPr="0020112C" w:rsidRDefault="00436232" w:rsidP="00436232">
      <w:pPr>
        <w:pStyle w:val="2"/>
        <w:numPr>
          <w:ilvl w:val="5"/>
          <w:numId w:val="1"/>
        </w:numPr>
        <w:shd w:val="clear" w:color="auto" w:fill="auto"/>
        <w:tabs>
          <w:tab w:val="left" w:pos="466"/>
        </w:tabs>
        <w:spacing w:after="84"/>
        <w:ind w:left="540" w:right="60"/>
        <w:jc w:val="both"/>
        <w:rPr>
          <w:rStyle w:val="1"/>
          <w:shd w:val="clear" w:color="auto" w:fill="auto"/>
        </w:rPr>
      </w:pPr>
      <w:r>
        <w:rPr>
          <w:rStyle w:val="1"/>
        </w:rPr>
        <w:t>Выделите основные мысли Стародума в его теории правильного воспитания. Какие на</w:t>
      </w:r>
      <w:r>
        <w:rPr>
          <w:rStyle w:val="1"/>
        </w:rPr>
        <w:softHyphen/>
        <w:t>ставления на будущее дает он Софье?</w:t>
      </w:r>
    </w:p>
    <w:p w:rsidR="00436232" w:rsidRDefault="00436232" w:rsidP="00436232">
      <w:pPr>
        <w:pStyle w:val="2"/>
        <w:shd w:val="clear" w:color="auto" w:fill="auto"/>
        <w:ind w:left="600" w:hanging="360"/>
      </w:pPr>
      <w:r>
        <w:rPr>
          <w:rStyle w:val="1"/>
        </w:rPr>
        <w:t>3 Что нового этой сценой вносит Фонвизин в жанр классицистической комедии?</w:t>
      </w:r>
    </w:p>
    <w:p w:rsidR="00436232" w:rsidRDefault="00436232" w:rsidP="00436232">
      <w:pPr>
        <w:pStyle w:val="2"/>
        <w:shd w:val="clear" w:color="auto" w:fill="auto"/>
        <w:spacing w:after="236" w:line="230" w:lineRule="exact"/>
        <w:ind w:left="600" w:hanging="360"/>
      </w:pPr>
      <w:r>
        <w:rPr>
          <w:rStyle w:val="1"/>
        </w:rPr>
        <w:t xml:space="preserve">4. Почему Софья кажется менее живой по сравнению с </w:t>
      </w:r>
      <w:proofErr w:type="spellStart"/>
      <w:r>
        <w:rPr>
          <w:rStyle w:val="1"/>
        </w:rPr>
        <w:t>Митрофаном</w:t>
      </w:r>
      <w:proofErr w:type="spellEnd"/>
      <w:r>
        <w:rPr>
          <w:rStyle w:val="1"/>
        </w:rPr>
        <w:t>?</w:t>
      </w:r>
    </w:p>
    <w:p w:rsidR="00436232" w:rsidRDefault="00436232" w:rsidP="00436232">
      <w:pPr>
        <w:pStyle w:val="21"/>
        <w:shd w:val="clear" w:color="auto" w:fill="auto"/>
        <w:spacing w:before="0"/>
        <w:ind w:left="600"/>
        <w:rPr>
          <w:rStyle w:val="20pt"/>
          <w:b/>
        </w:rPr>
      </w:pPr>
      <w:r w:rsidRPr="0020112C">
        <w:rPr>
          <w:rStyle w:val="22"/>
          <w:b/>
        </w:rPr>
        <w:t xml:space="preserve">IV. </w:t>
      </w:r>
      <w:proofErr w:type="gramStart"/>
      <w:r w:rsidRPr="0020112C">
        <w:rPr>
          <w:rStyle w:val="22"/>
          <w:b/>
        </w:rPr>
        <w:t xml:space="preserve">«Экзамен </w:t>
      </w:r>
      <w:proofErr w:type="spellStart"/>
      <w:r w:rsidRPr="0020112C">
        <w:rPr>
          <w:rStyle w:val="22"/>
          <w:b/>
        </w:rPr>
        <w:t>Митрофана</w:t>
      </w:r>
      <w:proofErr w:type="spellEnd"/>
      <w:r w:rsidRPr="0020112C">
        <w:rPr>
          <w:rStyle w:val="22"/>
          <w:b/>
        </w:rPr>
        <w:t>»</w:t>
      </w:r>
      <w:r w:rsidRPr="0020112C">
        <w:rPr>
          <w:rStyle w:val="20pt"/>
          <w:b/>
        </w:rPr>
        <w:t xml:space="preserve"> (действие четвертое,</w:t>
      </w:r>
      <w:r>
        <w:rPr>
          <w:rStyle w:val="20pt"/>
          <w:b/>
        </w:rPr>
        <w:t xml:space="preserve"> </w:t>
      </w:r>
      <w:proofErr w:type="spellStart"/>
      <w:r>
        <w:rPr>
          <w:rStyle w:val="20pt"/>
          <w:b/>
        </w:rPr>
        <w:t>явл</w:t>
      </w:r>
      <w:proofErr w:type="spellEnd"/>
      <w:r>
        <w:rPr>
          <w:rStyle w:val="20pt"/>
          <w:b/>
        </w:rPr>
        <w:t>.</w:t>
      </w:r>
      <w:proofErr w:type="gramEnd"/>
      <w:r>
        <w:rPr>
          <w:rStyle w:val="20pt"/>
          <w:b/>
        </w:rPr>
        <w:t xml:space="preserve"> </w:t>
      </w:r>
      <w:proofErr w:type="gramStart"/>
      <w:r>
        <w:rPr>
          <w:rStyle w:val="20pt"/>
          <w:b/>
        </w:rPr>
        <w:t>VIII)</w:t>
      </w:r>
      <w:r w:rsidRPr="0020112C">
        <w:rPr>
          <w:rStyle w:val="20pt"/>
          <w:b/>
        </w:rPr>
        <w:t>.</w:t>
      </w:r>
      <w:proofErr w:type="gramEnd"/>
    </w:p>
    <w:p w:rsidR="00436232" w:rsidRPr="0020112C" w:rsidRDefault="00436232" w:rsidP="00436232">
      <w:pPr>
        <w:pStyle w:val="21"/>
        <w:shd w:val="clear" w:color="auto" w:fill="auto"/>
        <w:spacing w:before="0" w:line="240" w:lineRule="exact"/>
        <w:ind w:right="60" w:firstLine="0"/>
        <w:rPr>
          <w:b/>
        </w:rPr>
      </w:pPr>
      <w:r>
        <w:rPr>
          <w:rStyle w:val="60pt"/>
          <w:b/>
        </w:rPr>
        <w:t xml:space="preserve">Выполняют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36232" w:rsidTr="00C73B94">
        <w:tc>
          <w:tcPr>
            <w:tcW w:w="4785" w:type="dxa"/>
          </w:tcPr>
          <w:p w:rsidR="00436232" w:rsidRPr="00436232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 w:rsidRPr="00436232">
              <w:rPr>
                <w:rFonts w:ascii="Times New Roman" w:hAnsi="Times New Roman" w:cs="Times New Roman"/>
              </w:rPr>
              <w:t xml:space="preserve">9а </w:t>
            </w:r>
          </w:p>
          <w:p w:rsidR="00436232" w:rsidRPr="00436232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proofErr w:type="spellStart"/>
            <w:r w:rsidRPr="00436232">
              <w:rPr>
                <w:rFonts w:ascii="Times New Roman" w:hAnsi="Times New Roman" w:cs="Times New Roman"/>
              </w:rPr>
              <w:t>Сухоницкий</w:t>
            </w:r>
            <w:proofErr w:type="spellEnd"/>
            <w:r w:rsidRPr="00436232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436232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436232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="00362DC6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362DC6">
              <w:rPr>
                <w:rFonts w:ascii="Times New Roman" w:hAnsi="Times New Roman" w:cs="Times New Roman"/>
              </w:rPr>
              <w:t xml:space="preserve"> И.,</w:t>
            </w:r>
          </w:p>
        </w:tc>
        <w:tc>
          <w:tcPr>
            <w:tcW w:w="4786" w:type="dxa"/>
          </w:tcPr>
          <w:p w:rsidR="00436232" w:rsidRPr="00436232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r w:rsidRPr="00436232">
              <w:rPr>
                <w:rFonts w:ascii="Times New Roman" w:hAnsi="Times New Roman" w:cs="Times New Roman"/>
              </w:rPr>
              <w:t>9б</w:t>
            </w:r>
          </w:p>
          <w:p w:rsidR="00436232" w:rsidRPr="00436232" w:rsidRDefault="00362DC6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r w:rsidR="00436232" w:rsidRPr="00436232">
              <w:rPr>
                <w:rFonts w:ascii="Times New Roman" w:hAnsi="Times New Roman" w:cs="Times New Roman"/>
              </w:rPr>
              <w:t>приянов</w:t>
            </w:r>
            <w:proofErr w:type="spellEnd"/>
            <w:r w:rsidR="00436232" w:rsidRPr="00436232">
              <w:rPr>
                <w:rFonts w:ascii="Times New Roman" w:hAnsi="Times New Roman" w:cs="Times New Roman"/>
              </w:rPr>
              <w:t xml:space="preserve"> К., Климова А., Хватов И.,</w:t>
            </w:r>
            <w:r>
              <w:rPr>
                <w:rFonts w:ascii="Times New Roman" w:hAnsi="Times New Roman" w:cs="Times New Roman"/>
              </w:rPr>
              <w:t xml:space="preserve"> Пилюгина А.,</w:t>
            </w:r>
          </w:p>
        </w:tc>
      </w:tr>
    </w:tbl>
    <w:p w:rsidR="00436232" w:rsidRPr="0020112C" w:rsidRDefault="00436232" w:rsidP="00436232">
      <w:pPr>
        <w:pStyle w:val="21"/>
        <w:shd w:val="clear" w:color="auto" w:fill="auto"/>
        <w:spacing w:before="0"/>
        <w:ind w:left="600"/>
        <w:rPr>
          <w:b/>
        </w:rPr>
      </w:pPr>
    </w:p>
    <w:p w:rsidR="00436232" w:rsidRDefault="00436232" w:rsidP="00436232">
      <w:pPr>
        <w:pStyle w:val="2"/>
        <w:numPr>
          <w:ilvl w:val="0"/>
          <w:numId w:val="2"/>
        </w:numPr>
        <w:shd w:val="clear" w:color="auto" w:fill="auto"/>
        <w:tabs>
          <w:tab w:val="left" w:pos="581"/>
        </w:tabs>
        <w:spacing w:line="245" w:lineRule="exact"/>
        <w:ind w:left="600" w:right="600" w:hanging="360"/>
        <w:jc w:val="both"/>
      </w:pPr>
      <w:r>
        <w:rPr>
          <w:rStyle w:val="1"/>
        </w:rPr>
        <w:t xml:space="preserve">С какой целью </w:t>
      </w:r>
      <w:proofErr w:type="spellStart"/>
      <w:r>
        <w:rPr>
          <w:rStyle w:val="1"/>
        </w:rPr>
        <w:t>Простакова</w:t>
      </w:r>
      <w:proofErr w:type="spellEnd"/>
      <w:r>
        <w:rPr>
          <w:rStyle w:val="1"/>
        </w:rPr>
        <w:t xml:space="preserve"> предлагает экзаменовать собственного сына? Как в этой сцене проявились особенности материнской  любви </w:t>
      </w:r>
      <w:proofErr w:type="spellStart"/>
      <w:r>
        <w:rPr>
          <w:rStyle w:val="1"/>
        </w:rPr>
        <w:t>Простаковой</w:t>
      </w:r>
      <w:proofErr w:type="spellEnd"/>
      <w:r>
        <w:rPr>
          <w:rStyle w:val="1"/>
        </w:rPr>
        <w:t>?</w:t>
      </w:r>
    </w:p>
    <w:p w:rsidR="00436232" w:rsidRDefault="00436232" w:rsidP="00436232">
      <w:pPr>
        <w:pStyle w:val="2"/>
        <w:numPr>
          <w:ilvl w:val="0"/>
          <w:numId w:val="2"/>
        </w:numPr>
        <w:shd w:val="clear" w:color="auto" w:fill="auto"/>
        <w:tabs>
          <w:tab w:val="left" w:pos="590"/>
        </w:tabs>
        <w:spacing w:after="236" w:line="245" w:lineRule="exact"/>
        <w:ind w:left="600" w:hanging="360"/>
      </w:pPr>
      <w:r>
        <w:rPr>
          <w:rStyle w:val="1"/>
        </w:rPr>
        <w:t>Когда Митрофанушка и его мать оказываются находчивее экзаменаторов? Какой новый прием характеристики помимо саморазоблачения и индивидуализации речи, вводит автор в этой сцене?</w:t>
      </w:r>
    </w:p>
    <w:p w:rsidR="00436232" w:rsidRDefault="00436232" w:rsidP="00436232">
      <w:pPr>
        <w:pStyle w:val="21"/>
        <w:shd w:val="clear" w:color="auto" w:fill="auto"/>
        <w:spacing w:before="0" w:line="250" w:lineRule="exact"/>
        <w:ind w:left="600"/>
        <w:rPr>
          <w:rStyle w:val="20pt"/>
          <w:b/>
        </w:rPr>
      </w:pPr>
      <w:r w:rsidRPr="0085632E">
        <w:rPr>
          <w:rStyle w:val="22"/>
          <w:b/>
        </w:rPr>
        <w:t xml:space="preserve">V. </w:t>
      </w:r>
      <w:proofErr w:type="gramStart"/>
      <w:r w:rsidRPr="0085632E">
        <w:rPr>
          <w:rStyle w:val="22"/>
          <w:b/>
        </w:rPr>
        <w:t xml:space="preserve">«Крах </w:t>
      </w:r>
      <w:proofErr w:type="spellStart"/>
      <w:r w:rsidRPr="0085632E">
        <w:rPr>
          <w:rStyle w:val="22"/>
          <w:b/>
        </w:rPr>
        <w:t>Простаковых</w:t>
      </w:r>
      <w:proofErr w:type="spellEnd"/>
      <w:r w:rsidRPr="0085632E">
        <w:rPr>
          <w:rStyle w:val="22"/>
          <w:b/>
        </w:rPr>
        <w:t xml:space="preserve"> — </w:t>
      </w:r>
      <w:proofErr w:type="spellStart"/>
      <w:r w:rsidRPr="0085632E">
        <w:rPr>
          <w:rStyle w:val="22"/>
          <w:b/>
        </w:rPr>
        <w:t>Скотнниных</w:t>
      </w:r>
      <w:proofErr w:type="spellEnd"/>
      <w:r w:rsidRPr="0085632E">
        <w:rPr>
          <w:rStyle w:val="22"/>
          <w:b/>
        </w:rPr>
        <w:t>» (</w:t>
      </w:r>
      <w:r w:rsidRPr="0085632E">
        <w:rPr>
          <w:rStyle w:val="22"/>
          <w:b/>
          <w:i w:val="0"/>
        </w:rPr>
        <w:t>Дейст</w:t>
      </w:r>
      <w:r w:rsidRPr="0085632E">
        <w:rPr>
          <w:rStyle w:val="20pt"/>
          <w:b/>
        </w:rPr>
        <w:t xml:space="preserve">вие пятое, </w:t>
      </w:r>
      <w:proofErr w:type="spellStart"/>
      <w:r w:rsidRPr="0085632E">
        <w:rPr>
          <w:rStyle w:val="20pt"/>
          <w:b/>
        </w:rPr>
        <w:t>явл</w:t>
      </w:r>
      <w:proofErr w:type="spellEnd"/>
      <w:r w:rsidRPr="0085632E">
        <w:rPr>
          <w:rStyle w:val="20pt"/>
          <w:b/>
        </w:rPr>
        <w:t>.</w:t>
      </w:r>
      <w:proofErr w:type="gramEnd"/>
      <w:r w:rsidRPr="0085632E">
        <w:rPr>
          <w:rStyle w:val="20pt"/>
          <w:b/>
        </w:rPr>
        <w:t xml:space="preserve"> III—VII, </w:t>
      </w:r>
    </w:p>
    <w:p w:rsidR="00436232" w:rsidRDefault="00436232" w:rsidP="00436232">
      <w:pPr>
        <w:pStyle w:val="21"/>
        <w:shd w:val="clear" w:color="auto" w:fill="auto"/>
        <w:spacing w:before="0" w:line="250" w:lineRule="exact"/>
        <w:ind w:left="600"/>
        <w:rPr>
          <w:rStyle w:val="20pt"/>
          <w:b/>
        </w:rPr>
      </w:pPr>
      <w:proofErr w:type="spellStart"/>
      <w:proofErr w:type="gramStart"/>
      <w:r w:rsidRPr="0085632E">
        <w:rPr>
          <w:rStyle w:val="20pt"/>
          <w:b/>
        </w:rPr>
        <w:t>явл</w:t>
      </w:r>
      <w:proofErr w:type="spellEnd"/>
      <w:r w:rsidRPr="0085632E">
        <w:rPr>
          <w:rStyle w:val="20pt"/>
          <w:b/>
        </w:rPr>
        <w:t>. последнее)</w:t>
      </w:r>
      <w:proofErr w:type="gramEnd"/>
    </w:p>
    <w:p w:rsidR="00436232" w:rsidRPr="0020112C" w:rsidRDefault="00436232" w:rsidP="00436232">
      <w:pPr>
        <w:pStyle w:val="21"/>
        <w:shd w:val="clear" w:color="auto" w:fill="auto"/>
        <w:spacing w:before="0" w:line="240" w:lineRule="exact"/>
        <w:ind w:right="60" w:firstLine="0"/>
        <w:rPr>
          <w:b/>
        </w:rPr>
      </w:pPr>
      <w:r>
        <w:rPr>
          <w:rStyle w:val="60pt"/>
          <w:b/>
        </w:rPr>
        <w:t xml:space="preserve">Выполняют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36232" w:rsidTr="00C73B94">
        <w:tc>
          <w:tcPr>
            <w:tcW w:w="4785" w:type="dxa"/>
          </w:tcPr>
          <w:p w:rsidR="00436232" w:rsidRPr="00362DC6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</w:pPr>
            <w:r w:rsidRPr="00362DC6">
              <w:t xml:space="preserve">9а </w:t>
            </w:r>
          </w:p>
          <w:p w:rsidR="00436232" w:rsidRPr="00362DC6" w:rsidRDefault="00362DC6" w:rsidP="00362DC6">
            <w:pPr>
              <w:pStyle w:val="21"/>
              <w:shd w:val="clear" w:color="auto" w:fill="auto"/>
              <w:spacing w:before="0" w:line="240" w:lineRule="exact"/>
              <w:ind w:right="60" w:firstLine="0"/>
            </w:pPr>
            <w:proofErr w:type="spellStart"/>
            <w:r>
              <w:t>Персанова</w:t>
            </w:r>
            <w:proofErr w:type="spellEnd"/>
            <w:r>
              <w:t xml:space="preserve"> Р., </w:t>
            </w:r>
            <w:proofErr w:type="spellStart"/>
            <w:r>
              <w:t>Жильцова</w:t>
            </w:r>
            <w:proofErr w:type="spellEnd"/>
            <w:r>
              <w:t xml:space="preserve"> Д., </w:t>
            </w:r>
            <w:proofErr w:type="spellStart"/>
            <w:r w:rsidR="00883992">
              <w:t>Канцев</w:t>
            </w:r>
            <w:proofErr w:type="spellEnd"/>
            <w:r w:rsidR="00883992">
              <w:t xml:space="preserve"> Е.</w:t>
            </w:r>
          </w:p>
        </w:tc>
        <w:tc>
          <w:tcPr>
            <w:tcW w:w="4786" w:type="dxa"/>
          </w:tcPr>
          <w:p w:rsidR="00436232" w:rsidRPr="00362DC6" w:rsidRDefault="00436232" w:rsidP="00C73B94">
            <w:pPr>
              <w:pStyle w:val="21"/>
              <w:shd w:val="clear" w:color="auto" w:fill="auto"/>
              <w:spacing w:before="0" w:line="240" w:lineRule="exact"/>
              <w:ind w:right="60" w:firstLine="0"/>
            </w:pPr>
            <w:r w:rsidRPr="00362DC6">
              <w:t>9б</w:t>
            </w:r>
          </w:p>
          <w:p w:rsidR="00436232" w:rsidRPr="00362DC6" w:rsidRDefault="00436232" w:rsidP="00362DC6">
            <w:pPr>
              <w:pStyle w:val="21"/>
              <w:shd w:val="clear" w:color="auto" w:fill="auto"/>
              <w:spacing w:before="0" w:line="240" w:lineRule="exact"/>
              <w:ind w:right="60" w:firstLine="0"/>
            </w:pPr>
            <w:r w:rsidRPr="00362DC6">
              <w:t>Орловская Д..Мягкова А.,</w:t>
            </w:r>
            <w:r w:rsidR="00362DC6">
              <w:t>.</w:t>
            </w:r>
            <w:r w:rsidR="00883992">
              <w:t xml:space="preserve"> </w:t>
            </w:r>
            <w:proofErr w:type="spellStart"/>
            <w:r w:rsidR="00883992">
              <w:t>Вепровский</w:t>
            </w:r>
            <w:proofErr w:type="spellEnd"/>
            <w:r w:rsidR="00883992">
              <w:t xml:space="preserve"> А.</w:t>
            </w:r>
          </w:p>
        </w:tc>
      </w:tr>
    </w:tbl>
    <w:p w:rsidR="00436232" w:rsidRPr="0085632E" w:rsidRDefault="00436232" w:rsidP="00436232">
      <w:pPr>
        <w:pStyle w:val="21"/>
        <w:shd w:val="clear" w:color="auto" w:fill="auto"/>
        <w:spacing w:before="0" w:line="250" w:lineRule="exact"/>
        <w:ind w:left="600"/>
        <w:rPr>
          <w:b/>
        </w:rPr>
      </w:pPr>
    </w:p>
    <w:p w:rsidR="00436232" w:rsidRDefault="00436232" w:rsidP="00436232">
      <w:pPr>
        <w:pStyle w:val="2"/>
        <w:numPr>
          <w:ilvl w:val="1"/>
          <w:numId w:val="2"/>
        </w:numPr>
        <w:shd w:val="clear" w:color="auto" w:fill="auto"/>
        <w:tabs>
          <w:tab w:val="left" w:pos="581"/>
        </w:tabs>
        <w:ind w:left="600" w:hanging="360"/>
      </w:pPr>
      <w:r>
        <w:rPr>
          <w:rStyle w:val="1"/>
        </w:rPr>
        <w:t xml:space="preserve">Какой «проступок» </w:t>
      </w:r>
      <w:proofErr w:type="spellStart"/>
      <w:r>
        <w:rPr>
          <w:rStyle w:val="1"/>
        </w:rPr>
        <w:t>Простаковой</w:t>
      </w:r>
      <w:proofErr w:type="spellEnd"/>
      <w:r>
        <w:rPr>
          <w:rStyle w:val="1"/>
        </w:rPr>
        <w:t xml:space="preserve"> стал последним звеном в цепи ее злодеяний?</w:t>
      </w:r>
    </w:p>
    <w:p w:rsidR="00436232" w:rsidRDefault="00436232" w:rsidP="00436232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ind w:left="600" w:right="600" w:hanging="360"/>
        <w:jc w:val="both"/>
      </w:pPr>
      <w:r>
        <w:rPr>
          <w:rStyle w:val="1"/>
        </w:rPr>
        <w:t xml:space="preserve">Почему Стародум, Милон и Софья прощают </w:t>
      </w:r>
      <w:proofErr w:type="spellStart"/>
      <w:r>
        <w:rPr>
          <w:rStyle w:val="1"/>
        </w:rPr>
        <w:t>Простакову</w:t>
      </w:r>
      <w:proofErr w:type="spellEnd"/>
      <w:r>
        <w:rPr>
          <w:rStyle w:val="1"/>
        </w:rPr>
        <w:t>, а Правдив (как государственный человек) все-таки решает ее наказать?</w:t>
      </w:r>
    </w:p>
    <w:p w:rsidR="00436232" w:rsidRDefault="00436232" w:rsidP="00436232">
      <w:pPr>
        <w:pStyle w:val="2"/>
        <w:numPr>
          <w:ilvl w:val="1"/>
          <w:numId w:val="2"/>
        </w:numPr>
        <w:shd w:val="clear" w:color="auto" w:fill="auto"/>
        <w:tabs>
          <w:tab w:val="left" w:pos="590"/>
        </w:tabs>
        <w:ind w:left="600" w:hanging="360"/>
      </w:pPr>
      <w:r>
        <w:rPr>
          <w:rStyle w:val="1"/>
        </w:rPr>
        <w:t xml:space="preserve">Как меняется в этих явлениях язык </w:t>
      </w:r>
      <w:proofErr w:type="spellStart"/>
      <w:r>
        <w:rPr>
          <w:rStyle w:val="1"/>
        </w:rPr>
        <w:t>Простаковой</w:t>
      </w:r>
      <w:proofErr w:type="spellEnd"/>
      <w:r>
        <w:rPr>
          <w:rStyle w:val="1"/>
        </w:rPr>
        <w:t>?</w:t>
      </w:r>
    </w:p>
    <w:p w:rsidR="00436232" w:rsidRDefault="00436232" w:rsidP="00436232">
      <w:pPr>
        <w:pStyle w:val="2"/>
        <w:numPr>
          <w:ilvl w:val="1"/>
          <w:numId w:val="2"/>
        </w:numPr>
        <w:shd w:val="clear" w:color="auto" w:fill="auto"/>
        <w:tabs>
          <w:tab w:val="left" w:pos="595"/>
        </w:tabs>
        <w:spacing w:line="235" w:lineRule="exact"/>
        <w:ind w:left="600" w:hanging="360"/>
      </w:pPr>
      <w:r>
        <w:rPr>
          <w:rStyle w:val="1"/>
        </w:rPr>
        <w:t>Какие фольклорные представления отразились в сцене расчета учителей? Что нового мы узнаем о Вральмане?</w:t>
      </w:r>
    </w:p>
    <w:p w:rsidR="00436232" w:rsidRDefault="00436232" w:rsidP="00436232">
      <w:pPr>
        <w:pStyle w:val="2"/>
        <w:numPr>
          <w:ilvl w:val="1"/>
          <w:numId w:val="2"/>
        </w:numPr>
        <w:shd w:val="clear" w:color="auto" w:fill="auto"/>
        <w:tabs>
          <w:tab w:val="left" w:pos="595"/>
        </w:tabs>
        <w:spacing w:line="235" w:lineRule="exact"/>
        <w:ind w:left="600" w:right="280" w:hanging="360"/>
        <w:jc w:val="both"/>
      </w:pPr>
      <w:r>
        <w:rPr>
          <w:rStyle w:val="1"/>
        </w:rPr>
        <w:t xml:space="preserve">Назовите понесенные </w:t>
      </w:r>
      <w:proofErr w:type="spellStart"/>
      <w:r>
        <w:rPr>
          <w:rStyle w:val="1"/>
        </w:rPr>
        <w:t>Простаковой</w:t>
      </w:r>
      <w:proofErr w:type="spellEnd"/>
      <w:r>
        <w:rPr>
          <w:rStyle w:val="1"/>
        </w:rPr>
        <w:t xml:space="preserve"> наказания и выделите среди них наиболее тяжкое для нее.</w:t>
      </w:r>
    </w:p>
    <w:p w:rsidR="00436232" w:rsidRPr="0085632E" w:rsidRDefault="00436232" w:rsidP="00436232">
      <w:pPr>
        <w:pStyle w:val="2"/>
        <w:numPr>
          <w:ilvl w:val="1"/>
          <w:numId w:val="2"/>
        </w:numPr>
        <w:shd w:val="clear" w:color="auto" w:fill="auto"/>
        <w:tabs>
          <w:tab w:val="left" w:pos="595"/>
        </w:tabs>
        <w:spacing w:line="235" w:lineRule="exact"/>
        <w:ind w:left="600" w:right="280" w:hanging="360"/>
        <w:jc w:val="both"/>
        <w:rPr>
          <w:rStyle w:val="1"/>
          <w:shd w:val="clear" w:color="auto" w:fill="auto"/>
        </w:rPr>
      </w:pPr>
      <w:r>
        <w:rPr>
          <w:rStyle w:val="1"/>
        </w:rPr>
        <w:t xml:space="preserve">   Какая из норм </w:t>
      </w:r>
      <w:r w:rsidR="00E874F1">
        <w:rPr>
          <w:rStyle w:val="1"/>
        </w:rPr>
        <w:t xml:space="preserve">классицистической </w:t>
      </w:r>
      <w:r>
        <w:rPr>
          <w:rStyle w:val="1"/>
        </w:rPr>
        <w:t>комедии нарушена Фонвизиным в этом эпизоде, стало ли это недостатком пьесы?</w:t>
      </w:r>
    </w:p>
    <w:p w:rsidR="00436232" w:rsidRPr="0085632E" w:rsidRDefault="00436232" w:rsidP="00436232">
      <w:pPr>
        <w:pStyle w:val="2"/>
        <w:shd w:val="clear" w:color="auto" w:fill="auto"/>
        <w:tabs>
          <w:tab w:val="left" w:pos="595"/>
        </w:tabs>
        <w:spacing w:line="235" w:lineRule="exact"/>
        <w:ind w:left="600" w:right="280" w:firstLine="0"/>
        <w:jc w:val="both"/>
      </w:pPr>
    </w:p>
    <w:p w:rsidR="00436232" w:rsidRDefault="00436232" w:rsidP="00436232">
      <w:pPr>
        <w:keepNext/>
        <w:keepLines/>
        <w:spacing w:after="152"/>
        <w:ind w:left="180" w:right="40" w:firstLine="1280"/>
      </w:pPr>
      <w:r>
        <w:br w:type="page"/>
      </w:r>
      <w:bookmarkStart w:id="1" w:name="bookmark0"/>
      <w:r>
        <w:rPr>
          <w:rStyle w:val="10"/>
        </w:rPr>
        <w:lastRenderedPageBreak/>
        <w:t>Темы, сочинений - по творчеству Д. И. Фонвизина -</w:t>
      </w:r>
      <w:bookmarkEnd w:id="1"/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54"/>
        </w:tabs>
        <w:spacing w:line="245" w:lineRule="exact"/>
        <w:ind w:left="600" w:right="40"/>
        <w:jc w:val="both"/>
      </w:pPr>
      <w:r>
        <w:rPr>
          <w:rStyle w:val="1"/>
        </w:rPr>
        <w:t>«Бригадир» и «Недоросль» — две комедии XVIII века. Традиционное и новаторское.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40"/>
        </w:tabs>
        <w:spacing w:line="245" w:lineRule="exact"/>
        <w:ind w:left="600" w:right="40"/>
        <w:jc w:val="both"/>
      </w:pPr>
      <w:r>
        <w:rPr>
          <w:rStyle w:val="1"/>
        </w:rPr>
        <w:t>Говорящие имена в традиции русской клас</w:t>
      </w:r>
      <w:r>
        <w:rPr>
          <w:rStyle w:val="1"/>
        </w:rPr>
        <w:softHyphen/>
        <w:t>сической литературы.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59"/>
        </w:tabs>
        <w:spacing w:line="245" w:lineRule="exact"/>
        <w:ind w:left="600" w:right="40"/>
        <w:jc w:val="both"/>
      </w:pPr>
      <w:r>
        <w:rPr>
          <w:rStyle w:val="1"/>
        </w:rPr>
        <w:t>«По-французски и всем наукам...» (проблема образования я воспитания русских дворян в изображении Д. И. Фонвизина).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40"/>
        </w:tabs>
        <w:spacing w:line="245" w:lineRule="exact"/>
        <w:ind w:left="600" w:right="40"/>
        <w:jc w:val="both"/>
      </w:pPr>
      <w:r>
        <w:rPr>
          <w:rStyle w:val="1"/>
        </w:rPr>
        <w:t xml:space="preserve">Образ «недоросля» в русской литературе, или Спасенный </w:t>
      </w:r>
      <w:proofErr w:type="spellStart"/>
      <w:r>
        <w:rPr>
          <w:rStyle w:val="1"/>
        </w:rPr>
        <w:t>Мнтрофан</w:t>
      </w:r>
      <w:proofErr w:type="spellEnd"/>
      <w:r>
        <w:rPr>
          <w:rStyle w:val="1"/>
        </w:rPr>
        <w:t xml:space="preserve"> (Митрофанушка и Пе</w:t>
      </w:r>
      <w:r>
        <w:rPr>
          <w:rStyle w:val="1"/>
        </w:rPr>
        <w:softHyphen/>
        <w:t>тя Гринев).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59"/>
        </w:tabs>
        <w:spacing w:line="245" w:lineRule="exact"/>
        <w:ind w:left="600"/>
        <w:jc w:val="both"/>
      </w:pPr>
      <w:r>
        <w:rPr>
          <w:rStyle w:val="1"/>
        </w:rPr>
        <w:t>«Недоросль» как комедия классицизма.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64"/>
        </w:tabs>
        <w:spacing w:line="245" w:lineRule="exact"/>
        <w:ind w:left="600" w:right="40"/>
        <w:jc w:val="both"/>
      </w:pPr>
      <w:r>
        <w:rPr>
          <w:rStyle w:val="1"/>
        </w:rPr>
        <w:t xml:space="preserve">«Эта безумная любовь к своему детищу...» </w:t>
      </w:r>
      <w:r>
        <w:rPr>
          <w:rStyle w:val="105pt0pt"/>
        </w:rPr>
        <w:t>(</w:t>
      </w:r>
      <w:r w:rsidRPr="0085632E">
        <w:rPr>
          <w:rStyle w:val="105pt0pt"/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Style w:val="105pt0pt"/>
        </w:rPr>
        <w:t>.</w:t>
      </w:r>
      <w:r>
        <w:rPr>
          <w:rStyle w:val="1"/>
        </w:rPr>
        <w:t xml:space="preserve"> В.</w:t>
      </w:r>
      <w:r>
        <w:rPr>
          <w:rStyle w:val="105pt"/>
        </w:rPr>
        <w:t xml:space="preserve"> Гоголь).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30"/>
        </w:tabs>
        <w:spacing w:line="245" w:lineRule="exact"/>
        <w:ind w:left="600"/>
        <w:jc w:val="both"/>
      </w:pPr>
      <w:r>
        <w:rPr>
          <w:rStyle w:val="1"/>
        </w:rPr>
        <w:t>«Вот злонравия достойные плоды!»</w:t>
      </w:r>
    </w:p>
    <w:p w:rsidR="00436232" w:rsidRDefault="00436232" w:rsidP="00436232">
      <w:pPr>
        <w:pStyle w:val="2"/>
        <w:numPr>
          <w:ilvl w:val="2"/>
          <w:numId w:val="3"/>
        </w:numPr>
        <w:shd w:val="clear" w:color="auto" w:fill="auto"/>
        <w:tabs>
          <w:tab w:val="left" w:pos="526"/>
        </w:tabs>
        <w:spacing w:after="131" w:line="245" w:lineRule="exact"/>
        <w:ind w:left="600"/>
        <w:jc w:val="both"/>
      </w:pPr>
      <w:r>
        <w:rPr>
          <w:rStyle w:val="1"/>
        </w:rPr>
        <w:t>Идеальные герои Фонвизина.</w:t>
      </w:r>
    </w:p>
    <w:p w:rsidR="00436232" w:rsidRDefault="00436232" w:rsidP="00436232"/>
    <w:p w:rsidR="00436232" w:rsidRDefault="00436232" w:rsidP="00436232">
      <w:r>
        <w:rPr>
          <w:rStyle w:val="a4"/>
        </w:rPr>
        <w:t xml:space="preserve">Д. И. Фонвизин. </w:t>
      </w:r>
      <w:r>
        <w:rPr>
          <w:rStyle w:val="a5"/>
          <w:b/>
          <w:bCs/>
        </w:rPr>
        <w:t>«Недоросль»</w:t>
      </w:r>
      <w:r>
        <w:rPr>
          <w:rStyle w:val="a5"/>
        </w:rPr>
        <w:t xml:space="preserve"> — </w:t>
      </w:r>
      <w:r>
        <w:rPr>
          <w:rStyle w:val="a4"/>
        </w:rPr>
        <w:t>4 ч.</w:t>
      </w:r>
      <w:r>
        <w:br/>
        <w:t xml:space="preserve">      Жизнь Фонвизина. Дерзость и мудрость драматурга. Дискуссия на тему: «Почему для Пушкина Фонвизин — „из </w:t>
      </w:r>
      <w:proofErr w:type="spellStart"/>
      <w:r>
        <w:t>перерусских</w:t>
      </w:r>
      <w:proofErr w:type="spellEnd"/>
      <w:r>
        <w:t xml:space="preserve"> русский“ и „сатиры смелый властелин“?» Чтение в лицах контрастных явлений комедии, характеризующих мир </w:t>
      </w:r>
      <w:proofErr w:type="spellStart"/>
      <w:r>
        <w:t>Простаковых</w:t>
      </w:r>
      <w:proofErr w:type="spellEnd"/>
      <w:r>
        <w:t xml:space="preserve"> и Скотининых и мир Правдина и Стародума.</w:t>
      </w:r>
      <w:r>
        <w:br/>
        <w:t xml:space="preserve">      Крепостное право как путь к нравственной катастрофе и для помещиков. Развитие действия в комедии. Размышление о природе </w:t>
      </w:r>
      <w:proofErr w:type="gramStart"/>
      <w:r>
        <w:t>комического</w:t>
      </w:r>
      <w:proofErr w:type="gramEnd"/>
      <w:r>
        <w:t xml:space="preserve"> (несоответствие претензий и сущности героев). Возмездие пороку, таящееся в нем самом (</w:t>
      </w:r>
      <w:proofErr w:type="spellStart"/>
      <w:r>
        <w:t>Простакова</w:t>
      </w:r>
      <w:proofErr w:type="spellEnd"/>
      <w:r>
        <w:t xml:space="preserve">, </w:t>
      </w:r>
      <w:proofErr w:type="gramStart"/>
      <w:r>
        <w:t>отвергнутая</w:t>
      </w:r>
      <w:proofErr w:type="gramEnd"/>
      <w:r>
        <w:t xml:space="preserve"> сыном и братом).</w:t>
      </w:r>
      <w:r>
        <w:br/>
        <w:t xml:space="preserve">      Трагический подтекст комедии, где добро побеждает случайно. </w:t>
      </w:r>
      <w:proofErr w:type="spellStart"/>
      <w:r>
        <w:t>Мизансценирование</w:t>
      </w:r>
      <w:proofErr w:type="spellEnd"/>
      <w:r>
        <w:t xml:space="preserve"> учениками сцен наставлений отцов детям и финала комедии.</w:t>
      </w:r>
      <w:r>
        <w:br/>
        <w:t xml:space="preserve">      Размышления о современных мыслях старой пьесы с опорой на внеклассное чтение пьесы Л. Разумовской «Дорогая Елена Сергеевна». Сочинения «Добро и зло в комедии Фонвизина», «Уроки </w:t>
      </w:r>
      <w:proofErr w:type="spellStart"/>
      <w:r>
        <w:t>Простаковой</w:t>
      </w:r>
      <w:proofErr w:type="spellEnd"/>
      <w:r>
        <w:t xml:space="preserve"> </w:t>
      </w:r>
      <w:proofErr w:type="spellStart"/>
      <w:r>
        <w:t>Митрофану</w:t>
      </w:r>
      <w:proofErr w:type="spellEnd"/>
      <w:r>
        <w:t xml:space="preserve"> и урок, преподанный им матери». Сценическая история комедии «Недоросль».</w:t>
      </w:r>
      <w:r>
        <w:br/>
        <w:t xml:space="preserve">      Постановки спектакля на современной сцене. Спектакль Л. Додина в Ленинградском театре драмы и комедии. Сатирическое снижение образов </w:t>
      </w:r>
      <w:proofErr w:type="spellStart"/>
      <w:r>
        <w:t>Простаковых</w:t>
      </w:r>
      <w:proofErr w:type="spellEnd"/>
      <w:r>
        <w:t xml:space="preserve"> и Скотининых. Подчеркивание животного начала в «низких героях». Ирония над бессилием и высокопарной болтливостью «высоких героев». Драма слепой материнской любви </w:t>
      </w:r>
      <w:proofErr w:type="spellStart"/>
      <w:r>
        <w:t>Простаковой</w:t>
      </w:r>
      <w:proofErr w:type="spellEnd"/>
      <w:r>
        <w:t>.</w:t>
      </w:r>
      <w:r>
        <w:br/>
        <w:t>      </w:t>
      </w:r>
      <w:r>
        <w:rPr>
          <w:rStyle w:val="a5"/>
          <w:b/>
          <w:bCs/>
        </w:rPr>
        <w:t xml:space="preserve">Теория литературы. </w:t>
      </w:r>
      <w:r>
        <w:t>Понятие о комедии.</w:t>
      </w:r>
      <w:r>
        <w:br/>
        <w:t>      </w:t>
      </w:r>
      <w:r>
        <w:rPr>
          <w:rStyle w:val="a5"/>
          <w:b/>
          <w:bCs/>
        </w:rPr>
        <w:t xml:space="preserve">Внеклассное чтение. </w:t>
      </w:r>
      <w:r>
        <w:t>Комедия Д. И. Фонвизина «Бригадир».</w:t>
      </w:r>
      <w:r>
        <w:br/>
        <w:t>      </w:t>
      </w:r>
      <w:r>
        <w:rPr>
          <w:rStyle w:val="a5"/>
          <w:b/>
          <w:bCs/>
        </w:rPr>
        <w:t xml:space="preserve">Литературное творчество. </w:t>
      </w:r>
      <w:r>
        <w:t xml:space="preserve">Сочинения по теме: «Уроки </w:t>
      </w:r>
      <w:proofErr w:type="spellStart"/>
      <w:r>
        <w:t>Митрофана</w:t>
      </w:r>
      <w:proofErr w:type="spellEnd"/>
      <w:r>
        <w:t xml:space="preserve">», «Закономерны ли судьба </w:t>
      </w:r>
      <w:proofErr w:type="spellStart"/>
      <w:r>
        <w:t>Простаковых</w:t>
      </w:r>
      <w:proofErr w:type="spellEnd"/>
      <w:r>
        <w:t xml:space="preserve"> и финал пьесы?»</w:t>
      </w:r>
    </w:p>
    <w:p w:rsidR="003E51AF" w:rsidRDefault="003E51AF"/>
    <w:sectPr w:rsidR="003E51AF" w:rsidSect="003E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68B"/>
    <w:multiLevelType w:val="multilevel"/>
    <w:tmpl w:val="F926B1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4508A"/>
    <w:multiLevelType w:val="multilevel"/>
    <w:tmpl w:val="ED7687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7F1D"/>
    <w:multiLevelType w:val="multilevel"/>
    <w:tmpl w:val="90A0D1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32"/>
    <w:rsid w:val="00017892"/>
    <w:rsid w:val="00062123"/>
    <w:rsid w:val="0018761B"/>
    <w:rsid w:val="00253B90"/>
    <w:rsid w:val="00362DC6"/>
    <w:rsid w:val="00375C95"/>
    <w:rsid w:val="003C1353"/>
    <w:rsid w:val="003E51AF"/>
    <w:rsid w:val="00436232"/>
    <w:rsid w:val="006116AF"/>
    <w:rsid w:val="006377A8"/>
    <w:rsid w:val="00883992"/>
    <w:rsid w:val="008E1E64"/>
    <w:rsid w:val="00972800"/>
    <w:rsid w:val="00A50270"/>
    <w:rsid w:val="00B173EE"/>
    <w:rsid w:val="00D00DB7"/>
    <w:rsid w:val="00DF7383"/>
    <w:rsid w:val="00E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00"/>
    <w:pPr>
      <w:ind w:left="720"/>
      <w:contextualSpacing/>
    </w:pPr>
  </w:style>
  <w:style w:type="character" w:styleId="a4">
    <w:name w:val="Strong"/>
    <w:basedOn w:val="a0"/>
    <w:uiPriority w:val="22"/>
    <w:qFormat/>
    <w:rsid w:val="00436232"/>
    <w:rPr>
      <w:b/>
      <w:bCs/>
    </w:rPr>
  </w:style>
  <w:style w:type="character" w:styleId="a5">
    <w:name w:val="Emphasis"/>
    <w:basedOn w:val="a0"/>
    <w:uiPriority w:val="20"/>
    <w:qFormat/>
    <w:rsid w:val="00436232"/>
    <w:rPr>
      <w:i/>
      <w:iCs/>
    </w:rPr>
  </w:style>
  <w:style w:type="character" w:customStyle="1" w:styleId="a6">
    <w:name w:val="Основной текст_"/>
    <w:basedOn w:val="a0"/>
    <w:link w:val="2"/>
    <w:rsid w:val="00436232"/>
    <w:rPr>
      <w:rFonts w:ascii="Century Schoolbook" w:eastAsia="Century Schoolbook" w:hAnsi="Century Schoolbook" w:cs="Century Schoolbook"/>
      <w:spacing w:val="-1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rsid w:val="00436232"/>
  </w:style>
  <w:style w:type="character" w:customStyle="1" w:styleId="-1pt">
    <w:name w:val="Основной текст + Интервал -1 pt"/>
    <w:basedOn w:val="a6"/>
    <w:rsid w:val="00436232"/>
    <w:rPr>
      <w:spacing w:val="-20"/>
    </w:rPr>
  </w:style>
  <w:style w:type="character" w:customStyle="1" w:styleId="60pt">
    <w:name w:val="Основной текст (6) + Интервал 0 pt"/>
    <w:basedOn w:val="a0"/>
    <w:rsid w:val="00436232"/>
    <w:rPr>
      <w:rFonts w:ascii="Century Schoolbook" w:eastAsia="Century Schoolbook" w:hAnsi="Century Schoolbook" w:cs="Century Schoolbook"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36232"/>
    <w:rPr>
      <w:rFonts w:ascii="Century Schoolbook" w:eastAsia="Century Schoolbook" w:hAnsi="Century Schoolbook" w:cs="Century Schoolbook"/>
      <w:spacing w:val="-10"/>
      <w:sz w:val="24"/>
      <w:szCs w:val="24"/>
      <w:shd w:val="clear" w:color="auto" w:fill="FFFFFF"/>
    </w:rPr>
  </w:style>
  <w:style w:type="character" w:customStyle="1" w:styleId="22">
    <w:name w:val="Основной текст (2) + Не курсив"/>
    <w:basedOn w:val="20"/>
    <w:rsid w:val="00436232"/>
    <w:rPr>
      <w:i/>
      <w:iCs/>
    </w:rPr>
  </w:style>
  <w:style w:type="character" w:customStyle="1" w:styleId="20pt">
    <w:name w:val="Основной текст (2) + Интервал 0 pt"/>
    <w:basedOn w:val="20"/>
    <w:rsid w:val="00436232"/>
    <w:rPr>
      <w:spacing w:val="0"/>
    </w:rPr>
  </w:style>
  <w:style w:type="character" w:customStyle="1" w:styleId="2-1pt">
    <w:name w:val="Основной текст (2) + Не курсив;Интервал -1 pt"/>
    <w:basedOn w:val="20"/>
    <w:rsid w:val="00436232"/>
    <w:rPr>
      <w:i/>
      <w:iCs/>
      <w:spacing w:val="-20"/>
    </w:rPr>
  </w:style>
  <w:style w:type="character" w:customStyle="1" w:styleId="2105pt0pt">
    <w:name w:val="Основной текст (2) + 10;5 pt;Интервал 0 pt"/>
    <w:basedOn w:val="20"/>
    <w:rsid w:val="00436232"/>
    <w:rPr>
      <w:spacing w:val="10"/>
      <w:sz w:val="21"/>
      <w:szCs w:val="21"/>
    </w:rPr>
  </w:style>
  <w:style w:type="character" w:customStyle="1" w:styleId="2135pt-1pt">
    <w:name w:val="Основной текст (2) + 13;5 pt;Не курсив;Интервал -1 pt"/>
    <w:basedOn w:val="20"/>
    <w:rsid w:val="00436232"/>
    <w:rPr>
      <w:i/>
      <w:iCs/>
      <w:spacing w:val="-20"/>
      <w:sz w:val="27"/>
      <w:szCs w:val="27"/>
    </w:rPr>
  </w:style>
  <w:style w:type="paragraph" w:customStyle="1" w:styleId="2">
    <w:name w:val="Основной текст2"/>
    <w:basedOn w:val="a"/>
    <w:link w:val="a6"/>
    <w:rsid w:val="00436232"/>
    <w:pPr>
      <w:shd w:val="clear" w:color="auto" w:fill="FFFFFF"/>
      <w:spacing w:after="0" w:line="240" w:lineRule="exact"/>
      <w:ind w:hanging="420"/>
    </w:pPr>
    <w:rPr>
      <w:rFonts w:ascii="Century Schoolbook" w:eastAsia="Century Schoolbook" w:hAnsi="Century Schoolbook" w:cs="Century Schoolbook"/>
      <w:spacing w:val="-10"/>
      <w:sz w:val="24"/>
      <w:szCs w:val="24"/>
    </w:rPr>
  </w:style>
  <w:style w:type="paragraph" w:customStyle="1" w:styleId="21">
    <w:name w:val="Основной текст (2)"/>
    <w:basedOn w:val="a"/>
    <w:link w:val="20"/>
    <w:rsid w:val="00436232"/>
    <w:pPr>
      <w:shd w:val="clear" w:color="auto" w:fill="FFFFFF"/>
      <w:spacing w:before="240" w:after="0" w:line="235" w:lineRule="exact"/>
      <w:ind w:hanging="360"/>
    </w:pPr>
    <w:rPr>
      <w:rFonts w:ascii="Century Schoolbook" w:eastAsia="Century Schoolbook" w:hAnsi="Century Schoolbook" w:cs="Century Schoolbook"/>
      <w:spacing w:val="-10"/>
      <w:sz w:val="24"/>
      <w:szCs w:val="24"/>
    </w:rPr>
  </w:style>
  <w:style w:type="character" w:customStyle="1" w:styleId="10">
    <w:name w:val="Заголовок №1"/>
    <w:basedOn w:val="a0"/>
    <w:rsid w:val="004362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105pt0pt">
    <w:name w:val="Основной текст + 10;5 pt;Курсив;Интервал 0 pt"/>
    <w:basedOn w:val="a6"/>
    <w:rsid w:val="00436232"/>
    <w:rPr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105pt">
    <w:name w:val="Основной текст + 10;5 pt;Курсив"/>
    <w:basedOn w:val="a6"/>
    <w:rsid w:val="00436232"/>
    <w:rPr>
      <w:b w:val="0"/>
      <w:bCs w:val="0"/>
      <w:i/>
      <w:iCs/>
      <w:smallCaps w:val="0"/>
      <w:strike w:val="0"/>
      <w:sz w:val="21"/>
      <w:szCs w:val="21"/>
    </w:rPr>
  </w:style>
  <w:style w:type="table" w:styleId="a7">
    <w:name w:val="Table Grid"/>
    <w:basedOn w:val="a1"/>
    <w:uiPriority w:val="59"/>
    <w:rsid w:val="0043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ang135pt0pt">
    <w:name w:val="Основной текст + Batang;13;5 pt;Полужирный;Интервал 0 pt"/>
    <w:basedOn w:val="a6"/>
    <w:rsid w:val="001876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rsid w:val="0061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05pt0">
    <w:name w:val="Основной текст + 10;5 pt"/>
    <w:basedOn w:val="a6"/>
    <w:rsid w:val="0061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Польэователь</dc:creator>
  <cp:keywords/>
  <dc:description/>
  <cp:lastModifiedBy>Польэователь</cp:lastModifiedBy>
  <cp:revision>7</cp:revision>
  <dcterms:created xsi:type="dcterms:W3CDTF">2012-11-11T09:44:00Z</dcterms:created>
  <dcterms:modified xsi:type="dcterms:W3CDTF">2012-11-11T12:39:00Z</dcterms:modified>
</cp:coreProperties>
</file>